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6B22" w14:textId="0921391F" w:rsidR="00D9532C" w:rsidRDefault="00D9532C" w:rsidP="00D9532C">
      <w:pPr>
        <w:rPr>
          <w:b/>
          <w:bCs/>
        </w:rPr>
      </w:pPr>
      <w:r w:rsidRPr="00982EDA">
        <w:t xml:space="preserve">Dear </w:t>
      </w:r>
      <w:r w:rsidRPr="00982EDA">
        <w:rPr>
          <w:b/>
          <w:bCs/>
        </w:rPr>
        <w:t>[Senator/Representative] ____________,</w:t>
      </w:r>
    </w:p>
    <w:p w14:paraId="46EBAFFF" w14:textId="77777777" w:rsidR="00D9532C" w:rsidRPr="00982EDA" w:rsidRDefault="00D9532C" w:rsidP="00D9532C"/>
    <w:p w14:paraId="5ACBAFC3" w14:textId="53E0E760" w:rsidR="00D9532C" w:rsidRDefault="00D9532C" w:rsidP="00D9532C">
      <w:r w:rsidRPr="00982EDA">
        <w:t xml:space="preserve">On behalf of </w:t>
      </w:r>
      <w:r w:rsidRPr="00982EDA">
        <w:rPr>
          <w:b/>
          <w:bCs/>
        </w:rPr>
        <w:t>[Name of Your Local WDB]</w:t>
      </w:r>
      <w:r w:rsidRPr="00982EDA">
        <w:t xml:space="preserve">, I urge you to reject </w:t>
      </w:r>
      <w:r>
        <w:t>any proposal</w:t>
      </w:r>
      <w:r w:rsidR="0081259C">
        <w:t xml:space="preserve"> for f</w:t>
      </w:r>
      <w:r w:rsidRPr="00982EDA">
        <w:t xml:space="preserve">iscal </w:t>
      </w:r>
      <w:r w:rsidR="0081259C">
        <w:t>y</w:t>
      </w:r>
      <w:r w:rsidRPr="00982EDA">
        <w:t xml:space="preserve">ear 2027 (FY27) </w:t>
      </w:r>
      <w:r w:rsidR="0081259C">
        <w:t>that would drastically reduce funding for t</w:t>
      </w:r>
      <w:r w:rsidRPr="00982EDA">
        <w:t>he U.S. Department of Labor and instead support strong, dedicated funding for Workforce Innovation and Opportunity Act (WIOA) programs.</w:t>
      </w:r>
    </w:p>
    <w:p w14:paraId="5322BBC8" w14:textId="77777777" w:rsidR="00D9532C" w:rsidRPr="00982EDA" w:rsidRDefault="00D9532C" w:rsidP="00D9532C"/>
    <w:p w14:paraId="768ACFBB" w14:textId="77777777" w:rsidR="00D9532C" w:rsidRDefault="00D9532C" w:rsidP="00D9532C">
      <w:r w:rsidRPr="00982EDA">
        <w:rPr>
          <w:b/>
          <w:bCs/>
        </w:rPr>
        <w:t>[Name of Your Local WDB]</w:t>
      </w:r>
      <w:r w:rsidRPr="00982EDA">
        <w:t xml:space="preserve"> serves </w:t>
      </w:r>
      <w:r w:rsidRPr="00982EDA">
        <w:rPr>
          <w:b/>
          <w:bCs/>
        </w:rPr>
        <w:t>[City/State/Region]</w:t>
      </w:r>
      <w:r w:rsidRPr="00982EDA">
        <w:t>, connecting thousands of workers and job seekers each year with training, career services, and support that lead to meaningful employment. Federal WIOA funding is the backbone of this work and ensures that individuals facing the greatest barriers to employment receive the help they need.</w:t>
      </w:r>
    </w:p>
    <w:p w14:paraId="46501E3D" w14:textId="77777777" w:rsidR="00D9532C" w:rsidRPr="00982EDA" w:rsidRDefault="00D9532C" w:rsidP="00D9532C"/>
    <w:p w14:paraId="7E36387D" w14:textId="37E1F1A2" w:rsidR="00D9532C" w:rsidRPr="0081259C" w:rsidRDefault="0081259C" w:rsidP="00D9532C">
      <w:r>
        <w:t xml:space="preserve">President Trump in his budget proposal and House Appropriators have each proposed drastic reductions for </w:t>
      </w:r>
      <w:r w:rsidR="00D9532C" w:rsidRPr="00982EDA">
        <w:t>WIOA Title I formula funding for Adult, Youth, and Dislocated Worker programs</w:t>
      </w:r>
      <w:r>
        <w:t xml:space="preserve">. </w:t>
      </w:r>
      <w:r w:rsidR="00D9532C" w:rsidRPr="00982EDA">
        <w:t xml:space="preserve">These cuts come at a time when demand for workforce services is rising, not falling. </w:t>
      </w:r>
      <w:r w:rsidR="00D9532C" w:rsidRPr="00982EDA">
        <w:rPr>
          <w:b/>
          <w:bCs/>
        </w:rPr>
        <w:t>[Insert local data here: unemployment trends, major layoffs, industries hiring, populations served, etc.]</w:t>
      </w:r>
    </w:p>
    <w:p w14:paraId="012203E2" w14:textId="77777777" w:rsidR="00D9532C" w:rsidRPr="00982EDA" w:rsidRDefault="00D9532C" w:rsidP="00D9532C"/>
    <w:p w14:paraId="10FB9AF2" w14:textId="77777777" w:rsidR="00D9532C" w:rsidRPr="00982EDA" w:rsidRDefault="00D9532C" w:rsidP="00D9532C">
      <w:r w:rsidRPr="00982EDA">
        <w:t>Additional pressures—including expanded work requirements in safety</w:t>
      </w:r>
      <w:r w:rsidRPr="00982EDA">
        <w:noBreakHyphen/>
        <w:t>net programs and the rapid pace of technological change—mean more individuals will rely on the public workforce system for reskilling and career transitions.</w:t>
      </w:r>
    </w:p>
    <w:p w14:paraId="1F73DEFA" w14:textId="77777777" w:rsidR="00D9532C" w:rsidRDefault="00D9532C" w:rsidP="00D9532C"/>
    <w:p w14:paraId="3B3DF07A" w14:textId="77777777" w:rsidR="00D9532C" w:rsidRDefault="00D9532C" w:rsidP="00D9532C">
      <w:r w:rsidRPr="00982EDA">
        <w:t xml:space="preserve">For these reasons, we ask Congress to fund the </w:t>
      </w:r>
      <w:r w:rsidRPr="00982EDA">
        <w:rPr>
          <w:b/>
          <w:bCs/>
        </w:rPr>
        <w:t>WIOA Title I Adult program at $1.5 billion in FY27</w:t>
      </w:r>
      <w:r w:rsidRPr="00982EDA">
        <w:t>, a level that better reflects the scale of need in communities like ours. Federal workforce investment has declined dramatically over the past several decades, even as the labor force has grown and other nations have increased their commitments. The FY27 proposal would move the United States further away from meeting current and future workforce demands.</w:t>
      </w:r>
    </w:p>
    <w:p w14:paraId="523F5DBC" w14:textId="77777777" w:rsidR="00D9532C" w:rsidRPr="00982EDA" w:rsidRDefault="00D9532C" w:rsidP="00D9532C"/>
    <w:p w14:paraId="63FBDC8C" w14:textId="77777777" w:rsidR="00D9532C" w:rsidRPr="00982EDA" w:rsidRDefault="00D9532C" w:rsidP="00D9532C">
      <w:r w:rsidRPr="00982EDA">
        <w:t xml:space="preserve">We also urge you to maintain and increase funding for WIOA Title I Youth and Dislocated Worker programs, </w:t>
      </w:r>
      <w:r>
        <w:t xml:space="preserve">preserve funding for Adult Basic Education, restore funding for the Senior Community Service Employment Program (CSCEP), </w:t>
      </w:r>
      <w:r w:rsidRPr="00982EDA">
        <w:t>preserve the Dislocated Worker National Reserve, restore standalone apprenticeship funding, and protect critical workforce data infrastructure such as the Workforce Data Quality Initiative.</w:t>
      </w:r>
    </w:p>
    <w:p w14:paraId="5048CC3D" w14:textId="77777777" w:rsidR="00D9532C" w:rsidRDefault="00D9532C" w:rsidP="00D9532C"/>
    <w:p w14:paraId="13D010C9" w14:textId="77777777" w:rsidR="00D9532C" w:rsidRPr="00982EDA" w:rsidRDefault="00D9532C" w:rsidP="00D9532C">
      <w:r w:rsidRPr="00982EDA">
        <w:t xml:space="preserve">We welcome the opportunity to share more about our work in </w:t>
      </w:r>
      <w:r w:rsidRPr="00982EDA">
        <w:rPr>
          <w:b/>
          <w:bCs/>
        </w:rPr>
        <w:t>[Region]</w:t>
      </w:r>
      <w:r w:rsidRPr="00982EDA">
        <w:t xml:space="preserve"> and the impact of federal workforce investments. Please feel free to contact </w:t>
      </w:r>
      <w:r w:rsidRPr="00982EDA">
        <w:rPr>
          <w:b/>
          <w:bCs/>
        </w:rPr>
        <w:t>[Your Name]</w:t>
      </w:r>
      <w:r w:rsidRPr="00982EDA">
        <w:t xml:space="preserve"> at </w:t>
      </w:r>
      <w:r w:rsidRPr="00982EDA">
        <w:rPr>
          <w:b/>
          <w:bCs/>
        </w:rPr>
        <w:t>[Contact Information]</w:t>
      </w:r>
      <w:r w:rsidRPr="00982EDA">
        <w:t>.</w:t>
      </w:r>
    </w:p>
    <w:p w14:paraId="3020B395" w14:textId="77777777" w:rsidR="00D9532C" w:rsidRDefault="00D9532C" w:rsidP="00D9532C">
      <w:pPr>
        <w:rPr>
          <w:b/>
          <w:bCs/>
        </w:rPr>
      </w:pPr>
    </w:p>
    <w:p w14:paraId="71961652" w14:textId="77777777" w:rsidR="00D9532C" w:rsidRPr="00982EDA" w:rsidRDefault="00D9532C" w:rsidP="00D9532C">
      <w:r w:rsidRPr="00982EDA">
        <w:t xml:space="preserve">Respectfully, </w:t>
      </w:r>
      <w:r w:rsidRPr="00982EDA">
        <w:rPr>
          <w:b/>
          <w:bCs/>
        </w:rPr>
        <w:t>[Name / Title / Organization]</w:t>
      </w:r>
    </w:p>
    <w:p w14:paraId="25E334A9" w14:textId="77777777" w:rsidR="00D9532C" w:rsidRDefault="00D9532C" w:rsidP="00D9532C"/>
    <w:p w14:paraId="2DFF918A" w14:textId="10C0BAA3" w:rsidR="00D9532C" w:rsidRDefault="00D9532C" w:rsidP="006F2AA2"/>
    <w:sectPr w:rsidR="00D95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rlow">
    <w:panose1 w:val="00000500000000000000"/>
    <w:charset w:val="4D"/>
    <w:family w:val="auto"/>
    <w:pitch w:val="variable"/>
    <w:sig w:usb0="2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B0C78"/>
    <w:multiLevelType w:val="hybridMultilevel"/>
    <w:tmpl w:val="F928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0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2E"/>
    <w:rsid w:val="006F2AA2"/>
    <w:rsid w:val="007425D3"/>
    <w:rsid w:val="008024C2"/>
    <w:rsid w:val="0081259C"/>
    <w:rsid w:val="008C4960"/>
    <w:rsid w:val="008D1B09"/>
    <w:rsid w:val="009B0B2E"/>
    <w:rsid w:val="009F2985"/>
    <w:rsid w:val="00A83714"/>
    <w:rsid w:val="00AF799C"/>
    <w:rsid w:val="00B4194C"/>
    <w:rsid w:val="00C10F5C"/>
    <w:rsid w:val="00C276BE"/>
    <w:rsid w:val="00D16501"/>
    <w:rsid w:val="00D9532C"/>
    <w:rsid w:val="00DB0A55"/>
    <w:rsid w:val="00DF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B518"/>
  <w15:chartTrackingRefBased/>
  <w15:docId w15:val="{47033770-9FCF-48B2-8565-403E69D7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heme="minorHAnsi" w:hAnsi="Barlow"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B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B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0B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0B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0B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0B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0B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B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B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0B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0B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0B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0B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0B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0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B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B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0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B2E"/>
    <w:rPr>
      <w:i/>
      <w:iCs/>
      <w:color w:val="404040" w:themeColor="text1" w:themeTint="BF"/>
    </w:rPr>
  </w:style>
  <w:style w:type="paragraph" w:styleId="ListParagraph">
    <w:name w:val="List Paragraph"/>
    <w:basedOn w:val="Normal"/>
    <w:uiPriority w:val="34"/>
    <w:qFormat/>
    <w:rsid w:val="009B0B2E"/>
    <w:pPr>
      <w:ind w:left="720"/>
      <w:contextualSpacing/>
    </w:pPr>
  </w:style>
  <w:style w:type="character" w:styleId="IntenseEmphasis">
    <w:name w:val="Intense Emphasis"/>
    <w:basedOn w:val="DefaultParagraphFont"/>
    <w:uiPriority w:val="21"/>
    <w:qFormat/>
    <w:rsid w:val="009B0B2E"/>
    <w:rPr>
      <w:i/>
      <w:iCs/>
      <w:color w:val="0F4761" w:themeColor="accent1" w:themeShade="BF"/>
    </w:rPr>
  </w:style>
  <w:style w:type="paragraph" w:styleId="IntenseQuote">
    <w:name w:val="Intense Quote"/>
    <w:basedOn w:val="Normal"/>
    <w:next w:val="Normal"/>
    <w:link w:val="IntenseQuoteChar"/>
    <w:uiPriority w:val="30"/>
    <w:qFormat/>
    <w:rsid w:val="009B0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B2E"/>
    <w:rPr>
      <w:i/>
      <w:iCs/>
      <w:color w:val="0F4761" w:themeColor="accent1" w:themeShade="BF"/>
    </w:rPr>
  </w:style>
  <w:style w:type="character" w:styleId="IntenseReference">
    <w:name w:val="Intense Reference"/>
    <w:basedOn w:val="DefaultParagraphFont"/>
    <w:uiPriority w:val="32"/>
    <w:qFormat/>
    <w:rsid w:val="009B0B2E"/>
    <w:rPr>
      <w:b/>
      <w:bCs/>
      <w:smallCaps/>
      <w:color w:val="0F4761" w:themeColor="accent1" w:themeShade="BF"/>
      <w:spacing w:val="5"/>
    </w:rPr>
  </w:style>
  <w:style w:type="character" w:styleId="Hyperlink">
    <w:name w:val="Hyperlink"/>
    <w:basedOn w:val="DefaultParagraphFont"/>
    <w:uiPriority w:val="99"/>
    <w:unhideWhenUsed/>
    <w:rsid w:val="009B0B2E"/>
    <w:rPr>
      <w:color w:val="467886" w:themeColor="hyperlink"/>
      <w:u w:val="single"/>
    </w:rPr>
  </w:style>
  <w:style w:type="character" w:styleId="UnresolvedMention">
    <w:name w:val="Unresolved Mention"/>
    <w:basedOn w:val="DefaultParagraphFont"/>
    <w:uiPriority w:val="99"/>
    <w:semiHidden/>
    <w:unhideWhenUsed/>
    <w:rsid w:val="009B0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2021</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Ravnitzky Silberglied</dc:creator>
  <cp:keywords/>
  <dc:description/>
  <cp:lastModifiedBy>Annie Greenfield</cp:lastModifiedBy>
  <cp:revision>3</cp:revision>
  <dcterms:created xsi:type="dcterms:W3CDTF">2026-06-10T14:28:00Z</dcterms:created>
  <dcterms:modified xsi:type="dcterms:W3CDTF">2026-06-10T14:28:00Z</dcterms:modified>
</cp:coreProperties>
</file>