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20FF" w14:textId="17EF85E5" w:rsidR="00A33308" w:rsidRPr="00896BBC" w:rsidRDefault="00896BBC" w:rsidP="00896BBC">
      <w:pPr>
        <w:jc w:val="center"/>
        <w:rPr>
          <w:b/>
          <w:bCs/>
        </w:rPr>
      </w:pPr>
      <w:r w:rsidRPr="00896BBC">
        <w:rPr>
          <w:b/>
          <w:bCs/>
        </w:rPr>
        <w:t>PRE-BID CONFERENCE: WSET CHILD CARE SERVICES PROVIDER 2025 RFP-2</w:t>
      </w:r>
    </w:p>
    <w:p w14:paraId="5568E0DF" w14:textId="54AC3387" w:rsidR="00896BBC" w:rsidRPr="00896BBC" w:rsidRDefault="00896BBC" w:rsidP="00896BBC">
      <w:pPr>
        <w:jc w:val="center"/>
        <w:rPr>
          <w:b/>
          <w:bCs/>
        </w:rPr>
      </w:pPr>
      <w:r w:rsidRPr="00896BBC">
        <w:rPr>
          <w:b/>
          <w:bCs/>
        </w:rPr>
        <w:t>RFP# CG-WFCCSP25R-2</w:t>
      </w:r>
    </w:p>
    <w:p w14:paraId="0D3ECE26" w14:textId="37CBBE94" w:rsidR="00896BBC" w:rsidRPr="00896BBC" w:rsidRDefault="00896BBC" w:rsidP="00896BBC">
      <w:pPr>
        <w:jc w:val="center"/>
        <w:rPr>
          <w:b/>
          <w:bCs/>
        </w:rPr>
      </w:pPr>
      <w:r w:rsidRPr="00896BBC">
        <w:rPr>
          <w:b/>
          <w:bCs/>
        </w:rPr>
        <w:t xml:space="preserve">QUESTIONS </w:t>
      </w:r>
      <w:r>
        <w:rPr>
          <w:b/>
          <w:bCs/>
        </w:rPr>
        <w:t>&amp;</w:t>
      </w:r>
      <w:r w:rsidRPr="00896BBC">
        <w:rPr>
          <w:b/>
          <w:bCs/>
        </w:rPr>
        <w:t xml:space="preserve"> STAFF RESPONSES</w:t>
      </w:r>
    </w:p>
    <w:p w14:paraId="0DD9042F" w14:textId="48ECD2C4" w:rsidR="00896BBC" w:rsidRPr="00896BBC" w:rsidRDefault="00896BBC" w:rsidP="00896BBC">
      <w:pPr>
        <w:jc w:val="center"/>
        <w:rPr>
          <w:b/>
          <w:bCs/>
        </w:rPr>
      </w:pPr>
      <w:r w:rsidRPr="00896BBC">
        <w:rPr>
          <w:b/>
          <w:bCs/>
        </w:rPr>
        <w:t>MARCH 10, 2025</w:t>
      </w:r>
    </w:p>
    <w:p w14:paraId="072913E7" w14:textId="77777777" w:rsidR="00896BBC" w:rsidRDefault="00896BBC" w:rsidP="005F667F">
      <w:pPr>
        <w:spacing w:line="240" w:lineRule="auto"/>
      </w:pPr>
    </w:p>
    <w:p w14:paraId="4358037D" w14:textId="228AA8A8" w:rsidR="007E7881" w:rsidRPr="00851DEC" w:rsidRDefault="00896BBC" w:rsidP="00DC5DED">
      <w:pPr>
        <w:pStyle w:val="ListParagraph"/>
        <w:numPr>
          <w:ilvl w:val="0"/>
          <w:numId w:val="1"/>
        </w:numPr>
        <w:spacing w:line="240" w:lineRule="auto"/>
        <w:ind w:left="720"/>
        <w:jc w:val="both"/>
        <w:rPr>
          <w:rFonts w:ascii="Calibri" w:hAnsi="Calibri" w:cs="Calibri"/>
        </w:rPr>
      </w:pPr>
      <w:r w:rsidRPr="00851DEC">
        <w:rPr>
          <w:rFonts w:ascii="Calibri" w:hAnsi="Calibri" w:cs="Calibri"/>
        </w:rPr>
        <w:t xml:space="preserve">The RFP states that this grant would also entail training for youth, workforce development and those kinds of additional activities. What part of the budget will be for training? </w:t>
      </w:r>
    </w:p>
    <w:p w14:paraId="1F2C3CCA" w14:textId="40C792D0" w:rsidR="00896BBC" w:rsidRPr="00851DEC" w:rsidRDefault="00896BBC" w:rsidP="005F667F">
      <w:pPr>
        <w:spacing w:line="240" w:lineRule="auto"/>
        <w:ind w:firstLine="720"/>
        <w:rPr>
          <w:rFonts w:ascii="Calibri" w:hAnsi="Calibri" w:cs="Calibri"/>
          <w:color w:val="FF0000"/>
          <w:u w:val="single"/>
        </w:rPr>
      </w:pPr>
      <w:r w:rsidRPr="00851DEC">
        <w:rPr>
          <w:rFonts w:ascii="Calibri" w:hAnsi="Calibri" w:cs="Calibri"/>
          <w:color w:val="FF0000"/>
          <w:u w:val="single"/>
        </w:rPr>
        <w:t xml:space="preserve">Response: </w:t>
      </w:r>
    </w:p>
    <w:p w14:paraId="08B002B7" w14:textId="40BC64C1" w:rsidR="007915A0" w:rsidRPr="005F667F" w:rsidRDefault="007915A0" w:rsidP="005F667F">
      <w:pPr>
        <w:pStyle w:val="PlainText"/>
        <w:ind w:left="1440"/>
        <w:jc w:val="both"/>
        <w:rPr>
          <w:rFonts w:ascii="Calibri" w:hAnsi="Calibri" w:cs="Calibri"/>
          <w:i/>
          <w:iCs/>
          <w:sz w:val="24"/>
          <w:szCs w:val="24"/>
        </w:rPr>
      </w:pPr>
      <w:r w:rsidRPr="005F667F">
        <w:rPr>
          <w:rFonts w:ascii="Calibri" w:hAnsi="Calibri" w:cs="Calibri"/>
          <w:b/>
          <w:bCs/>
          <w:i/>
          <w:iCs/>
          <w:sz w:val="24"/>
          <w:szCs w:val="24"/>
        </w:rPr>
        <w:t xml:space="preserve">Direct training for youth, workforce development and those kinds of additional activities are </w:t>
      </w:r>
      <w:r w:rsidRPr="005F667F">
        <w:rPr>
          <w:rFonts w:ascii="Calibri" w:hAnsi="Calibri" w:cs="Calibri"/>
          <w:b/>
          <w:bCs/>
          <w:i/>
          <w:iCs/>
          <w:sz w:val="24"/>
          <w:szCs w:val="24"/>
          <w:u w:val="single"/>
        </w:rPr>
        <w:t xml:space="preserve">not </w:t>
      </w:r>
      <w:r w:rsidRPr="005F667F">
        <w:rPr>
          <w:rFonts w:ascii="Calibri" w:hAnsi="Calibri" w:cs="Calibri"/>
          <w:b/>
          <w:bCs/>
          <w:i/>
          <w:iCs/>
          <w:sz w:val="24"/>
          <w:szCs w:val="24"/>
        </w:rPr>
        <w:t>procured through this RFP.  The budget will not cover direct training costs.</w:t>
      </w:r>
      <w:r w:rsidRPr="005F667F">
        <w:rPr>
          <w:rFonts w:ascii="Calibri" w:hAnsi="Calibri" w:cs="Calibri"/>
          <w:i/>
          <w:iCs/>
          <w:sz w:val="24"/>
          <w:szCs w:val="24"/>
        </w:rPr>
        <w:t xml:space="preserve">  On page 3, it is stated the Purpose of the RFP is “to identify an operator of Child Care Services (CCS)”.  Child Care Services are intended to support education, training and employment opportunities for the populations served by the Workforce Solutions East Texas Board described on page 2 of the RFP (1) adults (including economically disadvantaged adults); (2) dislocated workers; (3) youth/out-of-school (including economically disadvantaged youth); and (4) recipients of public assistance”.  </w:t>
      </w:r>
    </w:p>
    <w:p w14:paraId="6364D4B6" w14:textId="77777777" w:rsidR="007915A0" w:rsidRDefault="007915A0" w:rsidP="005F667F">
      <w:pPr>
        <w:pStyle w:val="PlainText"/>
        <w:ind w:left="720"/>
        <w:jc w:val="both"/>
        <w:rPr>
          <w:rFonts w:ascii="Calibri" w:hAnsi="Calibri" w:cs="Calibri"/>
          <w:sz w:val="24"/>
          <w:szCs w:val="24"/>
        </w:rPr>
      </w:pPr>
    </w:p>
    <w:p w14:paraId="5FDBF76D" w14:textId="77777777" w:rsidR="005F667F" w:rsidRPr="00851DEC" w:rsidRDefault="005F667F" w:rsidP="005F667F">
      <w:pPr>
        <w:pStyle w:val="PlainText"/>
        <w:ind w:left="720"/>
        <w:jc w:val="both"/>
        <w:rPr>
          <w:rFonts w:ascii="Calibri" w:hAnsi="Calibri" w:cs="Calibri"/>
          <w:sz w:val="24"/>
          <w:szCs w:val="24"/>
        </w:rPr>
      </w:pPr>
    </w:p>
    <w:p w14:paraId="104EADA0" w14:textId="77777777" w:rsidR="007E7881" w:rsidRPr="00851DEC" w:rsidRDefault="00896BBC" w:rsidP="005F667F">
      <w:pPr>
        <w:spacing w:line="240" w:lineRule="auto"/>
        <w:rPr>
          <w:rFonts w:ascii="Calibri" w:hAnsi="Calibri" w:cs="Calibri"/>
        </w:rPr>
      </w:pPr>
      <w:r w:rsidRPr="00851DEC">
        <w:rPr>
          <w:rFonts w:ascii="Calibri" w:hAnsi="Calibri" w:cs="Calibri"/>
        </w:rPr>
        <w:t>2.</w:t>
      </w:r>
      <w:r w:rsidRPr="00851DEC">
        <w:rPr>
          <w:rFonts w:ascii="Calibri" w:hAnsi="Calibri" w:cs="Calibri"/>
        </w:rPr>
        <w:tab/>
        <w:t xml:space="preserve">Does the Managing Director manage child care? </w:t>
      </w:r>
    </w:p>
    <w:p w14:paraId="590CE7E3" w14:textId="77777777" w:rsidR="007E7881" w:rsidRPr="00851DEC" w:rsidRDefault="00896BBC" w:rsidP="005F667F">
      <w:pPr>
        <w:spacing w:line="240" w:lineRule="auto"/>
        <w:ind w:firstLine="720"/>
        <w:rPr>
          <w:rFonts w:ascii="Calibri" w:hAnsi="Calibri" w:cs="Calibri"/>
          <w:color w:val="FF0000"/>
          <w:u w:val="single"/>
        </w:rPr>
      </w:pPr>
      <w:r w:rsidRPr="00851DEC">
        <w:rPr>
          <w:rFonts w:ascii="Calibri" w:hAnsi="Calibri" w:cs="Calibri"/>
          <w:color w:val="FF0000"/>
          <w:u w:val="single"/>
        </w:rPr>
        <w:t>Re</w:t>
      </w:r>
      <w:r w:rsidR="001661BE" w:rsidRPr="00851DEC">
        <w:rPr>
          <w:rFonts w:ascii="Calibri" w:hAnsi="Calibri" w:cs="Calibri"/>
          <w:color w:val="FF0000"/>
          <w:u w:val="single"/>
        </w:rPr>
        <w:t>s</w:t>
      </w:r>
      <w:r w:rsidRPr="00851DEC">
        <w:rPr>
          <w:rFonts w:ascii="Calibri" w:hAnsi="Calibri" w:cs="Calibri"/>
          <w:color w:val="FF0000"/>
          <w:u w:val="single"/>
        </w:rPr>
        <w:t>ponse</w:t>
      </w:r>
      <w:r w:rsidR="001661BE" w:rsidRPr="00851DEC">
        <w:rPr>
          <w:rFonts w:ascii="Calibri" w:hAnsi="Calibri" w:cs="Calibri"/>
          <w:color w:val="FF0000"/>
          <w:u w:val="single"/>
        </w:rPr>
        <w:t xml:space="preserve">: </w:t>
      </w:r>
    </w:p>
    <w:p w14:paraId="47E1A885" w14:textId="1D0161AD" w:rsidR="00896BBC" w:rsidRPr="005F667F" w:rsidRDefault="001661BE" w:rsidP="005F667F">
      <w:pPr>
        <w:spacing w:line="240" w:lineRule="auto"/>
        <w:ind w:left="720" w:firstLine="720"/>
        <w:rPr>
          <w:rFonts w:ascii="Calibri" w:hAnsi="Calibri" w:cs="Calibri"/>
          <w:i/>
          <w:iCs/>
        </w:rPr>
      </w:pPr>
      <w:r w:rsidRPr="005F667F">
        <w:rPr>
          <w:rFonts w:ascii="Calibri" w:hAnsi="Calibri" w:cs="Calibri"/>
          <w:i/>
          <w:iCs/>
        </w:rPr>
        <w:t>Yes</w:t>
      </w:r>
    </w:p>
    <w:p w14:paraId="018D28BF" w14:textId="77777777" w:rsidR="005F667F" w:rsidRPr="00851DEC" w:rsidRDefault="005F667F" w:rsidP="005F667F">
      <w:pPr>
        <w:spacing w:line="240" w:lineRule="auto"/>
        <w:ind w:left="720" w:firstLine="720"/>
        <w:rPr>
          <w:rFonts w:ascii="Calibri" w:hAnsi="Calibri" w:cs="Calibri"/>
        </w:rPr>
      </w:pPr>
    </w:p>
    <w:p w14:paraId="611F028B" w14:textId="77777777" w:rsidR="007E7881" w:rsidRPr="00851DEC" w:rsidRDefault="001661BE" w:rsidP="005F667F">
      <w:pPr>
        <w:spacing w:line="240" w:lineRule="auto"/>
        <w:ind w:left="720" w:hanging="720"/>
        <w:rPr>
          <w:rFonts w:ascii="Calibri" w:hAnsi="Calibri" w:cs="Calibri"/>
        </w:rPr>
      </w:pPr>
      <w:r w:rsidRPr="00851DEC">
        <w:rPr>
          <w:rFonts w:ascii="Calibri" w:hAnsi="Calibri" w:cs="Calibri"/>
        </w:rPr>
        <w:t>3.</w:t>
      </w:r>
      <w:r w:rsidRPr="00851DEC">
        <w:rPr>
          <w:rFonts w:ascii="Calibri" w:hAnsi="Calibri" w:cs="Calibri"/>
        </w:rPr>
        <w:tab/>
        <w:t xml:space="preserve">Is there already staff in place with knowledge? </w:t>
      </w:r>
    </w:p>
    <w:p w14:paraId="3D09ECA0" w14:textId="77777777" w:rsidR="007E7881" w:rsidRPr="00851DEC" w:rsidRDefault="001661BE" w:rsidP="005F667F">
      <w:pPr>
        <w:spacing w:line="240" w:lineRule="auto"/>
        <w:ind w:left="720"/>
        <w:rPr>
          <w:rFonts w:ascii="Calibri" w:hAnsi="Calibri" w:cs="Calibri"/>
          <w:color w:val="FF0000"/>
          <w:u w:val="single"/>
        </w:rPr>
      </w:pPr>
      <w:r w:rsidRPr="00851DEC">
        <w:rPr>
          <w:rFonts w:ascii="Calibri" w:hAnsi="Calibri" w:cs="Calibri"/>
          <w:color w:val="FF0000"/>
          <w:u w:val="single"/>
        </w:rPr>
        <w:t xml:space="preserve">Response: </w:t>
      </w:r>
    </w:p>
    <w:p w14:paraId="00A37E04" w14:textId="5F28D896" w:rsidR="001661BE" w:rsidRPr="005F667F" w:rsidRDefault="001661BE" w:rsidP="005F667F">
      <w:pPr>
        <w:spacing w:line="240" w:lineRule="auto"/>
        <w:ind w:left="720" w:firstLine="720"/>
        <w:rPr>
          <w:rFonts w:ascii="Calibri" w:hAnsi="Calibri" w:cs="Calibri"/>
          <w:i/>
          <w:iCs/>
        </w:rPr>
      </w:pPr>
      <w:r w:rsidRPr="005F667F">
        <w:rPr>
          <w:rFonts w:ascii="Calibri" w:hAnsi="Calibri" w:cs="Calibri"/>
          <w:i/>
          <w:iCs/>
        </w:rPr>
        <w:t>Yes, in the Longview and Tyler offices.</w:t>
      </w:r>
    </w:p>
    <w:p w14:paraId="3C726472" w14:textId="77777777" w:rsidR="005F667F" w:rsidRPr="00851DEC" w:rsidRDefault="005F667F" w:rsidP="005F667F">
      <w:pPr>
        <w:spacing w:line="240" w:lineRule="auto"/>
        <w:ind w:left="720" w:firstLine="720"/>
        <w:rPr>
          <w:rFonts w:ascii="Calibri" w:hAnsi="Calibri" w:cs="Calibri"/>
        </w:rPr>
      </w:pPr>
    </w:p>
    <w:p w14:paraId="4587985E" w14:textId="77777777" w:rsidR="007E7881" w:rsidRPr="00851DEC" w:rsidRDefault="001661BE" w:rsidP="005F667F">
      <w:pPr>
        <w:spacing w:line="240" w:lineRule="auto"/>
        <w:ind w:left="720" w:hanging="720"/>
        <w:rPr>
          <w:rFonts w:ascii="Calibri" w:hAnsi="Calibri" w:cs="Calibri"/>
        </w:rPr>
      </w:pPr>
      <w:r w:rsidRPr="00851DEC">
        <w:rPr>
          <w:rFonts w:ascii="Calibri" w:hAnsi="Calibri" w:cs="Calibri"/>
        </w:rPr>
        <w:t>4.</w:t>
      </w:r>
      <w:r w:rsidRPr="00851DEC">
        <w:rPr>
          <w:rFonts w:ascii="Calibri" w:hAnsi="Calibri" w:cs="Calibri"/>
        </w:rPr>
        <w:tab/>
        <w:t xml:space="preserve">Do you have reservations for a Houston management? </w:t>
      </w:r>
    </w:p>
    <w:p w14:paraId="4073293A" w14:textId="77777777" w:rsidR="007E7881" w:rsidRPr="00851DEC" w:rsidRDefault="001661BE" w:rsidP="005F667F">
      <w:pPr>
        <w:spacing w:line="240" w:lineRule="auto"/>
        <w:ind w:left="720"/>
        <w:rPr>
          <w:rFonts w:ascii="Calibri" w:hAnsi="Calibri" w:cs="Calibri"/>
          <w:color w:val="FF0000"/>
          <w:u w:val="single"/>
        </w:rPr>
      </w:pPr>
      <w:r w:rsidRPr="00851DEC">
        <w:rPr>
          <w:rFonts w:ascii="Calibri" w:hAnsi="Calibri" w:cs="Calibri"/>
          <w:color w:val="FF0000"/>
          <w:u w:val="single"/>
        </w:rPr>
        <w:t xml:space="preserve">Response: </w:t>
      </w:r>
    </w:p>
    <w:p w14:paraId="3FCF24B2" w14:textId="5C303521" w:rsidR="001661BE" w:rsidRPr="005F667F" w:rsidRDefault="007E7881" w:rsidP="005F667F">
      <w:pPr>
        <w:spacing w:before="240" w:after="240" w:line="240" w:lineRule="auto"/>
        <w:ind w:left="1440"/>
        <w:rPr>
          <w:rFonts w:ascii="Calibri" w:hAnsi="Calibri" w:cs="Calibri"/>
          <w:i/>
          <w:iCs/>
        </w:rPr>
      </w:pPr>
      <w:r w:rsidRPr="005F667F">
        <w:rPr>
          <w:rFonts w:ascii="Calibri" w:hAnsi="Calibri" w:cs="Calibri"/>
          <w:i/>
          <w:iCs/>
        </w:rPr>
        <w:t>No, we h</w:t>
      </w:r>
      <w:r w:rsidR="001661BE" w:rsidRPr="005F667F">
        <w:rPr>
          <w:rFonts w:ascii="Calibri" w:hAnsi="Calibri" w:cs="Calibri"/>
          <w:i/>
          <w:iCs/>
        </w:rPr>
        <w:t xml:space="preserve">ave contractors who have oversight that are out of state. They have local </w:t>
      </w:r>
      <w:r w:rsidR="007D501A" w:rsidRPr="005F667F">
        <w:rPr>
          <w:rFonts w:ascii="Calibri" w:hAnsi="Calibri" w:cs="Calibri"/>
          <w:i/>
          <w:iCs/>
        </w:rPr>
        <w:t>managers,</w:t>
      </w:r>
      <w:r w:rsidR="001661BE" w:rsidRPr="005F667F">
        <w:rPr>
          <w:rFonts w:ascii="Calibri" w:hAnsi="Calibri" w:cs="Calibri"/>
          <w:i/>
          <w:iCs/>
        </w:rPr>
        <w:t xml:space="preserve"> but their executive team and their corporate headquarters are located elsewhere.</w:t>
      </w:r>
    </w:p>
    <w:p w14:paraId="1EA28760" w14:textId="77777777" w:rsidR="007E7881" w:rsidRPr="00851DEC" w:rsidRDefault="001661BE" w:rsidP="00DC5DED">
      <w:pPr>
        <w:spacing w:line="240" w:lineRule="auto"/>
        <w:ind w:left="720" w:hanging="720"/>
        <w:jc w:val="both"/>
        <w:rPr>
          <w:rFonts w:ascii="Calibri" w:hAnsi="Calibri" w:cs="Calibri"/>
        </w:rPr>
      </w:pPr>
      <w:r w:rsidRPr="00851DEC">
        <w:rPr>
          <w:rFonts w:ascii="Calibri" w:hAnsi="Calibri" w:cs="Calibri"/>
        </w:rPr>
        <w:lastRenderedPageBreak/>
        <w:t>5.</w:t>
      </w:r>
      <w:r w:rsidRPr="00851DEC">
        <w:rPr>
          <w:rFonts w:ascii="Calibri" w:hAnsi="Calibri" w:cs="Calibri"/>
        </w:rPr>
        <w:tab/>
        <w:t xml:space="preserve">Is there a workforce development component to this RFP, in case I did misread it, or is it primarily child care services and oversight? </w:t>
      </w:r>
    </w:p>
    <w:p w14:paraId="35C120FD" w14:textId="77777777" w:rsidR="007E7881" w:rsidRPr="00DC5DED" w:rsidRDefault="007D501A" w:rsidP="005F667F">
      <w:pPr>
        <w:spacing w:line="240" w:lineRule="auto"/>
        <w:ind w:left="720"/>
        <w:rPr>
          <w:rFonts w:ascii="Calibri" w:hAnsi="Calibri" w:cs="Calibri"/>
          <w:color w:val="FF0000"/>
          <w:u w:val="single"/>
        </w:rPr>
      </w:pPr>
      <w:r w:rsidRPr="00DC5DED">
        <w:rPr>
          <w:rFonts w:ascii="Calibri" w:hAnsi="Calibri" w:cs="Calibri"/>
          <w:color w:val="FF0000"/>
          <w:u w:val="single"/>
        </w:rPr>
        <w:t xml:space="preserve">Response: </w:t>
      </w:r>
    </w:p>
    <w:p w14:paraId="5B096CAE" w14:textId="42D39D6C" w:rsidR="00FA65D8" w:rsidRPr="005F667F" w:rsidRDefault="001661BE" w:rsidP="005F667F">
      <w:pPr>
        <w:spacing w:line="240" w:lineRule="auto"/>
        <w:ind w:left="1440"/>
        <w:rPr>
          <w:rFonts w:ascii="Calibri" w:hAnsi="Calibri" w:cs="Calibri"/>
          <w:i/>
          <w:iCs/>
        </w:rPr>
      </w:pPr>
      <w:r w:rsidRPr="005F667F">
        <w:rPr>
          <w:rFonts w:ascii="Calibri" w:hAnsi="Calibri" w:cs="Calibri"/>
          <w:i/>
          <w:iCs/>
        </w:rPr>
        <w:t>No, we have two major programs, one is child care</w:t>
      </w:r>
      <w:r w:rsidR="007D501A" w:rsidRPr="005F667F">
        <w:rPr>
          <w:rFonts w:ascii="Calibri" w:hAnsi="Calibri" w:cs="Calibri"/>
          <w:i/>
          <w:iCs/>
        </w:rPr>
        <w:t xml:space="preserve">, one is workforce. This </w:t>
      </w:r>
      <w:r w:rsidR="007E7881" w:rsidRPr="005F667F">
        <w:rPr>
          <w:rFonts w:ascii="Calibri" w:hAnsi="Calibri" w:cs="Calibri"/>
          <w:i/>
          <w:iCs/>
        </w:rPr>
        <w:t>Request for Proposal</w:t>
      </w:r>
      <w:r w:rsidR="007D501A" w:rsidRPr="005F667F">
        <w:rPr>
          <w:rFonts w:ascii="Calibri" w:hAnsi="Calibri" w:cs="Calibri"/>
          <w:i/>
          <w:iCs/>
        </w:rPr>
        <w:t xml:space="preserve"> is </w:t>
      </w:r>
      <w:r w:rsidR="007E7881" w:rsidRPr="005F667F">
        <w:rPr>
          <w:rFonts w:ascii="Calibri" w:hAnsi="Calibri" w:cs="Calibri"/>
          <w:i/>
          <w:iCs/>
        </w:rPr>
        <w:t xml:space="preserve">for </w:t>
      </w:r>
      <w:r w:rsidR="007D501A" w:rsidRPr="005F667F">
        <w:rPr>
          <w:rFonts w:ascii="Calibri" w:hAnsi="Calibri" w:cs="Calibri"/>
          <w:i/>
          <w:iCs/>
        </w:rPr>
        <w:t>child care.</w:t>
      </w:r>
    </w:p>
    <w:p w14:paraId="22E60799" w14:textId="77777777" w:rsidR="005F667F" w:rsidRPr="00851DEC" w:rsidRDefault="005F667F" w:rsidP="005F667F">
      <w:pPr>
        <w:spacing w:line="240" w:lineRule="auto"/>
        <w:ind w:left="1440"/>
        <w:rPr>
          <w:rFonts w:ascii="Calibri" w:hAnsi="Calibri" w:cs="Calibri"/>
        </w:rPr>
      </w:pPr>
    </w:p>
    <w:p w14:paraId="42434797" w14:textId="77777777" w:rsidR="007E7881" w:rsidRPr="00851DEC" w:rsidRDefault="00FA65D8" w:rsidP="00DC5DED">
      <w:pPr>
        <w:spacing w:line="240" w:lineRule="auto"/>
        <w:ind w:left="720" w:hanging="720"/>
        <w:jc w:val="both"/>
        <w:rPr>
          <w:rFonts w:ascii="Calibri" w:hAnsi="Calibri" w:cs="Calibri"/>
        </w:rPr>
      </w:pPr>
      <w:r w:rsidRPr="00851DEC">
        <w:rPr>
          <w:rFonts w:ascii="Calibri" w:hAnsi="Calibri" w:cs="Calibri"/>
        </w:rPr>
        <w:t>6.</w:t>
      </w:r>
      <w:r w:rsidRPr="00851DEC">
        <w:rPr>
          <w:rFonts w:ascii="Calibri" w:hAnsi="Calibri" w:cs="Calibri"/>
        </w:rPr>
        <w:tab/>
      </w:r>
      <w:bookmarkStart w:id="0" w:name="_Hlk192837658"/>
      <w:r w:rsidRPr="00851DEC">
        <w:rPr>
          <w:rFonts w:ascii="Calibri" w:hAnsi="Calibri" w:cs="Calibri"/>
        </w:rPr>
        <w:t xml:space="preserve">Under subtopic, “Child care Performance Measures -Initial Job Search Success Rate, what would be a reasonable budget amount to apply to this performance metric? </w:t>
      </w:r>
    </w:p>
    <w:p w14:paraId="0E6B74E5" w14:textId="0CA8C968" w:rsidR="00FA65D8" w:rsidRPr="00851DEC" w:rsidRDefault="00FA65D8" w:rsidP="005F667F">
      <w:pPr>
        <w:spacing w:line="240" w:lineRule="auto"/>
        <w:ind w:left="720"/>
        <w:rPr>
          <w:rFonts w:ascii="Calibri" w:hAnsi="Calibri" w:cs="Calibri"/>
          <w:color w:val="FF0000"/>
          <w:u w:val="single"/>
        </w:rPr>
      </w:pPr>
      <w:r w:rsidRPr="00851DEC">
        <w:rPr>
          <w:rFonts w:ascii="Calibri" w:hAnsi="Calibri" w:cs="Calibri"/>
          <w:color w:val="FF0000"/>
          <w:u w:val="single"/>
        </w:rPr>
        <w:t>Response:</w:t>
      </w:r>
    </w:p>
    <w:bookmarkEnd w:id="0"/>
    <w:p w14:paraId="68FB515A" w14:textId="3B0CA08C" w:rsidR="002F4FA5" w:rsidRPr="005F667F" w:rsidRDefault="002F4FA5" w:rsidP="00DC5DED">
      <w:pPr>
        <w:spacing w:line="240" w:lineRule="auto"/>
        <w:ind w:left="1440"/>
        <w:jc w:val="both"/>
        <w:rPr>
          <w:rFonts w:ascii="Calibri" w:hAnsi="Calibri" w:cs="Calibri"/>
          <w:i/>
          <w:iCs/>
        </w:rPr>
      </w:pPr>
      <w:r w:rsidRPr="005F667F">
        <w:rPr>
          <w:rFonts w:ascii="Calibri" w:hAnsi="Calibri" w:cs="Calibri"/>
          <w:i/>
          <w:iCs/>
        </w:rPr>
        <w:t xml:space="preserve">There is not a specific budget line item for Child Care Performance measures – Initial Job Search Success rate.  The line items in the budget are intended to </w:t>
      </w:r>
      <w:r w:rsidR="00C663C5" w:rsidRPr="005F667F">
        <w:rPr>
          <w:rFonts w:ascii="Calibri" w:hAnsi="Calibri" w:cs="Calibri"/>
          <w:i/>
          <w:iCs/>
        </w:rPr>
        <w:t>invest in</w:t>
      </w:r>
      <w:r w:rsidRPr="005F667F">
        <w:rPr>
          <w:rFonts w:ascii="Calibri" w:hAnsi="Calibri" w:cs="Calibri"/>
          <w:i/>
          <w:iCs/>
        </w:rPr>
        <w:t xml:space="preserve"> personnel and resources to support all the Child Care Services activities and requirements, including performance measure attainment.    </w:t>
      </w:r>
    </w:p>
    <w:p w14:paraId="7C60CC32" w14:textId="0C6CE601" w:rsidR="00003635" w:rsidRPr="00851DEC" w:rsidRDefault="00003635" w:rsidP="005F667F">
      <w:pPr>
        <w:spacing w:line="240" w:lineRule="auto"/>
        <w:rPr>
          <w:rFonts w:ascii="Calibri" w:hAnsi="Calibri" w:cs="Calibri"/>
          <w:color w:val="FF0000"/>
        </w:rPr>
      </w:pPr>
    </w:p>
    <w:p w14:paraId="40F917BE" w14:textId="77777777" w:rsidR="00281F0C" w:rsidRPr="00851DEC" w:rsidRDefault="00FA65D8" w:rsidP="00DC5DED">
      <w:pPr>
        <w:spacing w:line="240" w:lineRule="auto"/>
        <w:ind w:left="720" w:hanging="720"/>
        <w:jc w:val="both"/>
        <w:rPr>
          <w:rFonts w:ascii="Calibri" w:hAnsi="Calibri" w:cs="Calibri"/>
        </w:rPr>
      </w:pPr>
      <w:r w:rsidRPr="00851DEC">
        <w:rPr>
          <w:rFonts w:ascii="Calibri" w:hAnsi="Calibri" w:cs="Calibri"/>
        </w:rPr>
        <w:t>7.</w:t>
      </w:r>
      <w:r w:rsidRPr="00851DEC">
        <w:rPr>
          <w:rFonts w:ascii="Calibri" w:hAnsi="Calibri" w:cs="Calibri"/>
          <w:color w:val="FF0000"/>
        </w:rPr>
        <w:tab/>
      </w:r>
      <w:r w:rsidRPr="00851DEC">
        <w:rPr>
          <w:rFonts w:ascii="Calibri" w:hAnsi="Calibri" w:cs="Calibri"/>
        </w:rPr>
        <w:t xml:space="preserve">Would you please share a previous budget of a Managing Director with an Employer of Record Organization for perspective? </w:t>
      </w:r>
    </w:p>
    <w:p w14:paraId="29C73FFC" w14:textId="2A029ACB" w:rsidR="00FA65D8" w:rsidRPr="00DC5DED" w:rsidRDefault="00FA65D8" w:rsidP="005F667F">
      <w:pPr>
        <w:spacing w:line="240" w:lineRule="auto"/>
        <w:ind w:left="720"/>
        <w:rPr>
          <w:rFonts w:ascii="Calibri" w:hAnsi="Calibri" w:cs="Calibri"/>
          <w:color w:val="FF0000"/>
          <w:u w:val="single"/>
        </w:rPr>
      </w:pPr>
      <w:r w:rsidRPr="00DC5DED">
        <w:rPr>
          <w:rFonts w:ascii="Calibri" w:hAnsi="Calibri" w:cs="Calibri"/>
          <w:color w:val="FF0000"/>
          <w:u w:val="single"/>
        </w:rPr>
        <w:t>Response:</w:t>
      </w:r>
    </w:p>
    <w:p w14:paraId="494FC601" w14:textId="119F9856" w:rsidR="00FA65D8" w:rsidRPr="005F667F" w:rsidRDefault="008138B7" w:rsidP="00DC5DED">
      <w:pPr>
        <w:spacing w:line="240" w:lineRule="auto"/>
        <w:ind w:left="1440"/>
        <w:jc w:val="both"/>
        <w:rPr>
          <w:rFonts w:ascii="Calibri" w:hAnsi="Calibri" w:cs="Calibri"/>
          <w:i/>
          <w:iCs/>
        </w:rPr>
      </w:pPr>
      <w:r w:rsidRPr="005F667F">
        <w:rPr>
          <w:rFonts w:ascii="Calibri" w:hAnsi="Calibri" w:cs="Calibri"/>
          <w:i/>
          <w:iCs/>
        </w:rPr>
        <w:t xml:space="preserve">The Workforce Solutions East Texas Board has not contracted before with a Managing Director for Child Care Services or Workforce Center Services Provider activities.  </w:t>
      </w:r>
    </w:p>
    <w:p w14:paraId="082283A2" w14:textId="77777777" w:rsidR="005F667F" w:rsidRPr="005F667F" w:rsidRDefault="005F667F" w:rsidP="005F667F">
      <w:pPr>
        <w:spacing w:line="240" w:lineRule="auto"/>
        <w:ind w:left="720" w:hanging="720"/>
        <w:rPr>
          <w:rFonts w:ascii="Calibri" w:hAnsi="Calibri" w:cs="Calibri"/>
        </w:rPr>
      </w:pPr>
    </w:p>
    <w:p w14:paraId="2B8F241E" w14:textId="77777777" w:rsidR="00281F0C" w:rsidRPr="00851DEC" w:rsidRDefault="00FA65D8" w:rsidP="005F667F">
      <w:pPr>
        <w:spacing w:line="240" w:lineRule="auto"/>
        <w:ind w:left="720" w:hanging="720"/>
        <w:rPr>
          <w:rFonts w:ascii="Calibri" w:hAnsi="Calibri" w:cs="Calibri"/>
        </w:rPr>
      </w:pPr>
      <w:r w:rsidRPr="00851DEC">
        <w:rPr>
          <w:rFonts w:ascii="Calibri" w:hAnsi="Calibri" w:cs="Calibri"/>
        </w:rPr>
        <w:t>8.</w:t>
      </w:r>
      <w:r w:rsidRPr="00851DEC">
        <w:rPr>
          <w:rFonts w:ascii="Calibri" w:hAnsi="Calibri" w:cs="Calibri"/>
        </w:rPr>
        <w:tab/>
        <w:t xml:space="preserve">Could you include the budgeted expenses to give some reasonable amount to allocate to workforce training referenced on page 2 of the RFP? </w:t>
      </w:r>
    </w:p>
    <w:p w14:paraId="20D817C4" w14:textId="2F109E21" w:rsidR="00FA65D8" w:rsidRPr="00DC5DED" w:rsidRDefault="00FA65D8" w:rsidP="005F667F">
      <w:pPr>
        <w:spacing w:line="240" w:lineRule="auto"/>
        <w:ind w:left="720"/>
        <w:rPr>
          <w:rFonts w:ascii="Calibri" w:hAnsi="Calibri" w:cs="Calibri"/>
          <w:color w:val="FF0000"/>
          <w:u w:val="single"/>
        </w:rPr>
      </w:pPr>
      <w:r w:rsidRPr="00DC5DED">
        <w:rPr>
          <w:rFonts w:ascii="Calibri" w:hAnsi="Calibri" w:cs="Calibri"/>
          <w:color w:val="FF0000"/>
          <w:u w:val="single"/>
        </w:rPr>
        <w:t>Response:</w:t>
      </w:r>
    </w:p>
    <w:p w14:paraId="0A424237" w14:textId="30BB4CA4" w:rsidR="00FA65D8" w:rsidRPr="005F667F" w:rsidRDefault="00C663C5" w:rsidP="005F667F">
      <w:pPr>
        <w:pStyle w:val="PlainText"/>
        <w:ind w:left="1440"/>
        <w:jc w:val="both"/>
        <w:rPr>
          <w:rFonts w:ascii="Calibri" w:hAnsi="Calibri" w:cs="Calibri"/>
          <w:i/>
          <w:iCs/>
          <w:sz w:val="24"/>
          <w:szCs w:val="24"/>
        </w:rPr>
      </w:pPr>
      <w:r w:rsidRPr="005F667F">
        <w:rPr>
          <w:rFonts w:ascii="Calibri" w:hAnsi="Calibri" w:cs="Calibri"/>
          <w:b/>
          <w:bCs/>
          <w:i/>
          <w:iCs/>
          <w:sz w:val="24"/>
          <w:szCs w:val="24"/>
        </w:rPr>
        <w:t xml:space="preserve">Direct training for youth, workforce development and those kinds of additional activities are </w:t>
      </w:r>
      <w:r w:rsidRPr="005F667F">
        <w:rPr>
          <w:rFonts w:ascii="Calibri" w:hAnsi="Calibri" w:cs="Calibri"/>
          <w:b/>
          <w:bCs/>
          <w:i/>
          <w:iCs/>
          <w:sz w:val="24"/>
          <w:szCs w:val="24"/>
          <w:u w:val="single"/>
        </w:rPr>
        <w:t xml:space="preserve">not </w:t>
      </w:r>
      <w:r w:rsidRPr="005F667F">
        <w:rPr>
          <w:rFonts w:ascii="Calibri" w:hAnsi="Calibri" w:cs="Calibri"/>
          <w:b/>
          <w:bCs/>
          <w:i/>
          <w:iCs/>
          <w:sz w:val="24"/>
          <w:szCs w:val="24"/>
        </w:rPr>
        <w:t>procured through this RFP.  The budget will not cover direct training costs.</w:t>
      </w:r>
      <w:r w:rsidRPr="005F667F">
        <w:rPr>
          <w:rFonts w:ascii="Calibri" w:hAnsi="Calibri" w:cs="Calibri"/>
          <w:i/>
          <w:iCs/>
          <w:sz w:val="24"/>
          <w:szCs w:val="24"/>
        </w:rPr>
        <w:t xml:space="preserve">  On page 3, it is stated the Purpose of the RFP is “to identify an operator of Child Care Services (CCS)”.  Child Care Services are intended to support education, training and employment opportunities for the populations served by the Workforce Solutions East Texas Board described on page 2 of the RFP (1) adults (including economically disadvantaged adults); (2) dislocated workers; (3) youth/out-of-school (including economically disadvantaged youth); and (4) recipients of public assistance”.  </w:t>
      </w:r>
    </w:p>
    <w:p w14:paraId="11797DE9" w14:textId="77777777" w:rsidR="005F667F" w:rsidRPr="00851DEC" w:rsidRDefault="005F667F" w:rsidP="005F667F">
      <w:pPr>
        <w:pStyle w:val="PlainText"/>
        <w:ind w:left="720"/>
        <w:jc w:val="both"/>
        <w:rPr>
          <w:rFonts w:ascii="Calibri" w:hAnsi="Calibri" w:cs="Calibri"/>
          <w:sz w:val="24"/>
          <w:szCs w:val="24"/>
        </w:rPr>
      </w:pPr>
    </w:p>
    <w:p w14:paraId="4372E687" w14:textId="77777777" w:rsidR="00281F0C" w:rsidRPr="00851DEC" w:rsidRDefault="00281F0C" w:rsidP="005F667F">
      <w:pPr>
        <w:pStyle w:val="PlainText"/>
        <w:ind w:left="720"/>
        <w:jc w:val="both"/>
        <w:rPr>
          <w:rFonts w:ascii="Calibri" w:hAnsi="Calibri" w:cs="Calibri"/>
          <w:color w:val="00B050"/>
          <w:sz w:val="24"/>
          <w:szCs w:val="24"/>
        </w:rPr>
      </w:pPr>
    </w:p>
    <w:p w14:paraId="0C9C1010" w14:textId="2537CCBA" w:rsidR="00DA396F" w:rsidRPr="00851DEC" w:rsidRDefault="00FA65D8" w:rsidP="00DC5DED">
      <w:pPr>
        <w:spacing w:line="240" w:lineRule="auto"/>
        <w:ind w:left="720" w:hanging="720"/>
        <w:jc w:val="both"/>
        <w:rPr>
          <w:rFonts w:ascii="Calibri" w:hAnsi="Calibri" w:cs="Calibri"/>
        </w:rPr>
      </w:pPr>
      <w:r w:rsidRPr="00851DEC">
        <w:rPr>
          <w:rFonts w:ascii="Calibri" w:hAnsi="Calibri" w:cs="Calibri"/>
        </w:rPr>
        <w:lastRenderedPageBreak/>
        <w:t>9.</w:t>
      </w:r>
      <w:r w:rsidRPr="00851DEC">
        <w:rPr>
          <w:rFonts w:ascii="Calibri" w:hAnsi="Calibri" w:cs="Calibri"/>
        </w:rPr>
        <w:tab/>
        <w:t xml:space="preserve">Could you please share a copy of the prior year’s monitoring report, including the region’s compliance rating dating back two years? </w:t>
      </w:r>
    </w:p>
    <w:p w14:paraId="442B9A15" w14:textId="33C7A1EF" w:rsidR="00FA65D8" w:rsidRPr="00DC5DED" w:rsidRDefault="00FA65D8" w:rsidP="005F667F">
      <w:pPr>
        <w:spacing w:line="240" w:lineRule="auto"/>
        <w:ind w:left="720"/>
        <w:rPr>
          <w:rFonts w:ascii="Calibri" w:hAnsi="Calibri" w:cs="Calibri"/>
          <w:color w:val="FF0000"/>
          <w:u w:val="single"/>
        </w:rPr>
      </w:pPr>
      <w:r w:rsidRPr="00DC5DED">
        <w:rPr>
          <w:rFonts w:ascii="Calibri" w:hAnsi="Calibri" w:cs="Calibri"/>
          <w:color w:val="FF0000"/>
          <w:u w:val="single"/>
        </w:rPr>
        <w:t>Response:</w:t>
      </w:r>
    </w:p>
    <w:p w14:paraId="3EE9E7CB" w14:textId="00C0D54B" w:rsidR="00DA396F" w:rsidRPr="005F667F" w:rsidRDefault="00DA396F" w:rsidP="00DC5DED">
      <w:pPr>
        <w:spacing w:line="240" w:lineRule="auto"/>
        <w:ind w:left="1440"/>
        <w:jc w:val="both"/>
        <w:rPr>
          <w:rFonts w:ascii="Calibri" w:hAnsi="Calibri" w:cs="Calibri"/>
          <w:i/>
          <w:iCs/>
        </w:rPr>
      </w:pPr>
      <w:r w:rsidRPr="005F667F">
        <w:rPr>
          <w:rFonts w:ascii="Calibri" w:hAnsi="Calibri" w:cs="Calibri"/>
          <w:i/>
          <w:iCs/>
        </w:rPr>
        <w:t xml:space="preserve">The Board’s past two-year monitoring </w:t>
      </w:r>
      <w:r w:rsidR="00BB2B85" w:rsidRPr="005F667F">
        <w:rPr>
          <w:rFonts w:ascii="Calibri" w:hAnsi="Calibri" w:cs="Calibri"/>
          <w:i/>
          <w:iCs/>
        </w:rPr>
        <w:t>reports</w:t>
      </w:r>
      <w:r w:rsidRPr="005F667F">
        <w:rPr>
          <w:rFonts w:ascii="Calibri" w:hAnsi="Calibri" w:cs="Calibri"/>
          <w:i/>
          <w:iCs/>
        </w:rPr>
        <w:t xml:space="preserve"> do not point to any significant findings or disallowed cost and indicate less </w:t>
      </w:r>
      <w:r w:rsidR="00BB2B85" w:rsidRPr="005F667F">
        <w:rPr>
          <w:rFonts w:ascii="Calibri" w:hAnsi="Calibri" w:cs="Calibri"/>
          <w:i/>
          <w:iCs/>
        </w:rPr>
        <w:t>than</w:t>
      </w:r>
      <w:r w:rsidRPr="005F667F">
        <w:rPr>
          <w:rFonts w:ascii="Calibri" w:hAnsi="Calibri" w:cs="Calibri"/>
          <w:i/>
          <w:iCs/>
        </w:rPr>
        <w:t xml:space="preserve"> a 10% error rate. </w:t>
      </w:r>
      <w:r w:rsidR="005F667F">
        <w:rPr>
          <w:rFonts w:ascii="Calibri" w:hAnsi="Calibri" w:cs="Calibri"/>
          <w:i/>
          <w:iCs/>
        </w:rPr>
        <w:t xml:space="preserve"> Reference attached copies of fiscal and program monitoring findings. </w:t>
      </w:r>
    </w:p>
    <w:p w14:paraId="0A48BF33" w14:textId="77777777" w:rsidR="00003635" w:rsidRPr="00851DEC" w:rsidRDefault="00003635" w:rsidP="005F667F">
      <w:pPr>
        <w:spacing w:line="240" w:lineRule="auto"/>
        <w:ind w:left="720" w:hanging="720"/>
        <w:rPr>
          <w:rFonts w:ascii="Calibri" w:hAnsi="Calibri" w:cs="Calibri"/>
          <w:color w:val="FF0000"/>
        </w:rPr>
      </w:pPr>
    </w:p>
    <w:p w14:paraId="52F3A6FE" w14:textId="77777777" w:rsidR="005F667F" w:rsidRPr="005F667F" w:rsidRDefault="00FA65D8" w:rsidP="005F667F">
      <w:pPr>
        <w:spacing w:line="240" w:lineRule="auto"/>
        <w:ind w:left="720" w:hanging="720"/>
        <w:rPr>
          <w:rFonts w:ascii="Calibri" w:hAnsi="Calibri" w:cs="Calibri"/>
        </w:rPr>
      </w:pPr>
      <w:r w:rsidRPr="00851DEC">
        <w:rPr>
          <w:rFonts w:ascii="Calibri" w:hAnsi="Calibri" w:cs="Calibri"/>
        </w:rPr>
        <w:t>10.</w:t>
      </w:r>
      <w:r w:rsidRPr="00851DEC">
        <w:rPr>
          <w:rFonts w:ascii="Calibri" w:hAnsi="Calibri" w:cs="Calibri"/>
        </w:rPr>
        <w:tab/>
      </w:r>
      <w:r w:rsidRPr="005F667F">
        <w:rPr>
          <w:rFonts w:ascii="Calibri" w:hAnsi="Calibri" w:cs="Calibri"/>
        </w:rPr>
        <w:t>Could the proposing agency visit the Longview and Tyler sites to gain an understanding of the culture prior to the RFP submission deadline?</w:t>
      </w:r>
    </w:p>
    <w:p w14:paraId="3D3E16BD" w14:textId="7C6CECFB" w:rsidR="005F667F" w:rsidRPr="00DC5DED" w:rsidRDefault="00FA65D8" w:rsidP="005F667F">
      <w:pPr>
        <w:spacing w:line="240" w:lineRule="auto"/>
        <w:ind w:left="720"/>
        <w:rPr>
          <w:rFonts w:ascii="Calibri" w:hAnsi="Calibri" w:cs="Calibri"/>
          <w:color w:val="FF0000"/>
          <w:u w:val="single"/>
        </w:rPr>
      </w:pPr>
      <w:r w:rsidRPr="00DC5DED">
        <w:rPr>
          <w:rFonts w:ascii="Calibri" w:hAnsi="Calibri" w:cs="Calibri"/>
          <w:color w:val="FF0000"/>
          <w:u w:val="single"/>
        </w:rPr>
        <w:t>Response:</w:t>
      </w:r>
    </w:p>
    <w:p w14:paraId="6C3B3AED" w14:textId="71198E17" w:rsidR="005F667F" w:rsidRPr="005F667F" w:rsidRDefault="005F667F" w:rsidP="00DC5DED">
      <w:pPr>
        <w:spacing w:line="240" w:lineRule="auto"/>
        <w:ind w:left="1440"/>
        <w:jc w:val="both"/>
        <w:rPr>
          <w:rFonts w:ascii="Calibri" w:hAnsi="Calibri" w:cs="Calibri"/>
          <w:i/>
          <w:iCs/>
        </w:rPr>
      </w:pPr>
      <w:r w:rsidRPr="005F667F">
        <w:rPr>
          <w:rFonts w:ascii="Calibri" w:hAnsi="Calibri" w:cs="Calibri"/>
          <w:i/>
          <w:iCs/>
        </w:rPr>
        <w:t xml:space="preserve">Workforce Centers are open to the public but no formal meetings or tours can be arranged.  All communications for this RFP are to be made through Procurement Manager, who serves as the designated point of contact for the RFP. </w:t>
      </w:r>
    </w:p>
    <w:p w14:paraId="6B380B77" w14:textId="77777777" w:rsidR="00FA65D8" w:rsidRPr="00851DEC" w:rsidRDefault="00FA65D8" w:rsidP="00DC5DED">
      <w:pPr>
        <w:spacing w:line="240" w:lineRule="auto"/>
        <w:ind w:left="720" w:hanging="720"/>
        <w:jc w:val="both"/>
        <w:rPr>
          <w:rFonts w:ascii="Calibri" w:hAnsi="Calibri" w:cs="Calibri"/>
          <w:color w:val="FF0000"/>
        </w:rPr>
      </w:pPr>
    </w:p>
    <w:p w14:paraId="0823336D" w14:textId="77777777" w:rsidR="009F1B5A" w:rsidRPr="00851DEC" w:rsidRDefault="00FA65D8" w:rsidP="00DC5DED">
      <w:pPr>
        <w:spacing w:line="240" w:lineRule="auto"/>
        <w:ind w:left="720" w:hanging="720"/>
        <w:jc w:val="both"/>
        <w:rPr>
          <w:rFonts w:ascii="Calibri" w:hAnsi="Calibri" w:cs="Calibri"/>
        </w:rPr>
      </w:pPr>
      <w:r w:rsidRPr="00851DEC">
        <w:rPr>
          <w:rFonts w:ascii="Calibri" w:hAnsi="Calibri" w:cs="Calibri"/>
        </w:rPr>
        <w:t>11.</w:t>
      </w:r>
      <w:r w:rsidRPr="00851DEC">
        <w:rPr>
          <w:rFonts w:ascii="Calibri" w:hAnsi="Calibri" w:cs="Calibri"/>
        </w:rPr>
        <w:tab/>
        <w:t>How many childcare centers are home-based care versus traditional child care centers in the 14-county region?</w:t>
      </w:r>
    </w:p>
    <w:p w14:paraId="684DAB73" w14:textId="0FE76008" w:rsidR="00FA65D8" w:rsidRPr="00851DEC" w:rsidRDefault="00FA65D8" w:rsidP="005F667F">
      <w:pPr>
        <w:spacing w:line="240" w:lineRule="auto"/>
        <w:ind w:left="720"/>
        <w:rPr>
          <w:rFonts w:ascii="Calibri" w:hAnsi="Calibri" w:cs="Calibri"/>
          <w:color w:val="FF0000"/>
          <w:u w:val="single"/>
        </w:rPr>
      </w:pPr>
      <w:r w:rsidRPr="00851DEC">
        <w:rPr>
          <w:rFonts w:ascii="Calibri" w:hAnsi="Calibri" w:cs="Calibri"/>
          <w:color w:val="FF0000"/>
          <w:u w:val="single"/>
        </w:rPr>
        <w:t>Response:</w:t>
      </w:r>
    </w:p>
    <w:p w14:paraId="4966AB6C" w14:textId="02CB3125" w:rsidR="009F1B5A" w:rsidRPr="005F667F" w:rsidRDefault="009F1B5A" w:rsidP="00DC5DED">
      <w:pPr>
        <w:spacing w:line="240" w:lineRule="auto"/>
        <w:ind w:left="1440"/>
        <w:jc w:val="both"/>
        <w:rPr>
          <w:rFonts w:ascii="Calibri" w:hAnsi="Calibri" w:cs="Calibri"/>
          <w:i/>
          <w:iCs/>
        </w:rPr>
      </w:pPr>
      <w:r w:rsidRPr="005F667F">
        <w:rPr>
          <w:rFonts w:ascii="Calibri" w:hAnsi="Calibri" w:cs="Calibri"/>
          <w:i/>
          <w:iCs/>
        </w:rPr>
        <w:t xml:space="preserve">We have 251 providers in our 14-county region. Of those, there are 222 Licensed Child Care Centers, 21 Licensed Child Care Home, and 8 Registered Child Care Homes.  </w:t>
      </w:r>
    </w:p>
    <w:p w14:paraId="48E407FA" w14:textId="77777777" w:rsidR="00FA65D8" w:rsidRPr="00851DEC" w:rsidRDefault="00FA65D8" w:rsidP="005F667F">
      <w:pPr>
        <w:spacing w:line="240" w:lineRule="auto"/>
        <w:ind w:left="720" w:hanging="720"/>
        <w:rPr>
          <w:rFonts w:ascii="Calibri" w:hAnsi="Calibri" w:cs="Calibri"/>
          <w:color w:val="FF0000"/>
        </w:rPr>
      </w:pPr>
    </w:p>
    <w:p w14:paraId="22F0B74C" w14:textId="77777777" w:rsidR="00AF21A8" w:rsidRPr="00851DEC" w:rsidRDefault="00FA65D8" w:rsidP="005F667F">
      <w:pPr>
        <w:spacing w:line="240" w:lineRule="auto"/>
        <w:ind w:left="720" w:hanging="720"/>
        <w:rPr>
          <w:rFonts w:ascii="Calibri" w:hAnsi="Calibri" w:cs="Calibri"/>
        </w:rPr>
      </w:pPr>
      <w:r w:rsidRPr="00851DEC">
        <w:rPr>
          <w:rFonts w:ascii="Calibri" w:hAnsi="Calibri" w:cs="Calibri"/>
        </w:rPr>
        <w:t>12.</w:t>
      </w:r>
      <w:r w:rsidRPr="00851DEC">
        <w:rPr>
          <w:rFonts w:ascii="Calibri" w:hAnsi="Calibri" w:cs="Calibri"/>
        </w:rPr>
        <w:tab/>
        <w:t>What is your waiting list in months for child care subsidy?</w:t>
      </w:r>
    </w:p>
    <w:p w14:paraId="39E9F2E6" w14:textId="3A5BC722" w:rsidR="00AF21A8" w:rsidRPr="00851DEC" w:rsidRDefault="00FA65D8" w:rsidP="005F667F">
      <w:pPr>
        <w:spacing w:line="240" w:lineRule="auto"/>
        <w:ind w:left="720"/>
        <w:rPr>
          <w:rFonts w:ascii="Calibri" w:hAnsi="Calibri" w:cs="Calibri"/>
          <w:color w:val="FF0000"/>
          <w:u w:val="single"/>
        </w:rPr>
      </w:pPr>
      <w:r w:rsidRPr="00851DEC">
        <w:rPr>
          <w:rFonts w:ascii="Calibri" w:hAnsi="Calibri" w:cs="Calibri"/>
          <w:color w:val="FF0000"/>
          <w:u w:val="single"/>
        </w:rPr>
        <w:t>Response:</w:t>
      </w:r>
      <w:r w:rsidR="00AF21A8" w:rsidRPr="00851DEC">
        <w:rPr>
          <w:rFonts w:ascii="Calibri" w:hAnsi="Calibri" w:cs="Calibri"/>
          <w:color w:val="FF0000"/>
          <w:u w:val="single"/>
        </w:rPr>
        <w:t xml:space="preserve"> </w:t>
      </w:r>
    </w:p>
    <w:p w14:paraId="4098DE8B" w14:textId="6A85A11A" w:rsidR="00FA65D8" w:rsidRPr="005F667F" w:rsidRDefault="00AF21A8" w:rsidP="00DC5DED">
      <w:pPr>
        <w:spacing w:line="240" w:lineRule="auto"/>
        <w:ind w:left="1440"/>
        <w:jc w:val="both"/>
        <w:rPr>
          <w:rFonts w:ascii="Calibri" w:hAnsi="Calibri" w:cs="Calibri"/>
          <w:i/>
          <w:iCs/>
        </w:rPr>
      </w:pPr>
      <w:r w:rsidRPr="005F667F">
        <w:rPr>
          <w:rFonts w:ascii="Calibri" w:hAnsi="Calibri" w:cs="Calibri"/>
          <w:i/>
          <w:iCs/>
        </w:rPr>
        <w:t>Currently (March 2025), it is 1,700+ because of the TX3C system complications. Previously, the waitlist had fewer than 300 families each month.</w:t>
      </w:r>
    </w:p>
    <w:p w14:paraId="59888913" w14:textId="77777777" w:rsidR="00AF21A8" w:rsidRPr="00851DEC" w:rsidRDefault="00AF21A8" w:rsidP="005F667F">
      <w:pPr>
        <w:spacing w:line="240" w:lineRule="auto"/>
        <w:ind w:left="720"/>
        <w:rPr>
          <w:rFonts w:ascii="Calibri" w:hAnsi="Calibri" w:cs="Calibri"/>
        </w:rPr>
      </w:pPr>
    </w:p>
    <w:p w14:paraId="32E7D3AE" w14:textId="77777777" w:rsidR="00851DEC" w:rsidRDefault="00FA65D8" w:rsidP="00DC5DED">
      <w:pPr>
        <w:spacing w:line="240" w:lineRule="auto"/>
        <w:ind w:left="720" w:hanging="720"/>
        <w:jc w:val="both"/>
        <w:rPr>
          <w:rFonts w:ascii="Calibri" w:hAnsi="Calibri" w:cs="Calibri"/>
        </w:rPr>
      </w:pPr>
      <w:r w:rsidRPr="00851DEC">
        <w:rPr>
          <w:rFonts w:ascii="Calibri" w:hAnsi="Calibri" w:cs="Calibri"/>
        </w:rPr>
        <w:t>13.</w:t>
      </w:r>
      <w:r w:rsidRPr="00851DEC">
        <w:rPr>
          <w:rFonts w:ascii="Calibri" w:hAnsi="Calibri" w:cs="Calibri"/>
        </w:rPr>
        <w:tab/>
        <w:t xml:space="preserve">What entity served as the Managing Director and Employer of Record previously for the childcare in East Texas region? </w:t>
      </w:r>
    </w:p>
    <w:p w14:paraId="6AC4C9B4" w14:textId="0A4C79C3" w:rsidR="00003635" w:rsidRPr="00851DEC" w:rsidRDefault="00FA65D8" w:rsidP="005F667F">
      <w:pPr>
        <w:spacing w:line="240" w:lineRule="auto"/>
        <w:ind w:left="720"/>
        <w:rPr>
          <w:rFonts w:ascii="Calibri" w:hAnsi="Calibri" w:cs="Calibri"/>
          <w:color w:val="FF0000"/>
          <w:u w:val="single"/>
        </w:rPr>
      </w:pPr>
      <w:r w:rsidRPr="00851DEC">
        <w:rPr>
          <w:rFonts w:ascii="Calibri" w:hAnsi="Calibri" w:cs="Calibri"/>
          <w:color w:val="FF0000"/>
          <w:u w:val="single"/>
        </w:rPr>
        <w:t>Response:</w:t>
      </w:r>
    </w:p>
    <w:p w14:paraId="36C4B80B" w14:textId="77777777" w:rsidR="002A0AC7" w:rsidRDefault="002A0AC7" w:rsidP="002A0AC7">
      <w:pPr>
        <w:spacing w:line="240" w:lineRule="auto"/>
        <w:ind w:left="1440"/>
        <w:jc w:val="both"/>
        <w:rPr>
          <w:rFonts w:ascii="Calibri" w:hAnsi="Calibri" w:cs="Calibri"/>
          <w:i/>
          <w:iCs/>
        </w:rPr>
      </w:pPr>
      <w:r>
        <w:rPr>
          <w:rFonts w:ascii="Calibri" w:hAnsi="Calibri" w:cs="Calibri"/>
          <w:i/>
          <w:iCs/>
        </w:rPr>
        <w:t xml:space="preserve">The Workforce Solutions East Texas Board has not contracted before with a Managing Director for Child Care Services or Workforce Center Services Provider activities.  </w:t>
      </w:r>
    </w:p>
    <w:p w14:paraId="0EF9F196" w14:textId="33D55AB8" w:rsidR="00003635" w:rsidRPr="00851DEC" w:rsidRDefault="00452EC3" w:rsidP="005F667F">
      <w:pPr>
        <w:spacing w:line="240" w:lineRule="auto"/>
        <w:ind w:left="720" w:hanging="720"/>
        <w:rPr>
          <w:rFonts w:ascii="Calibri" w:hAnsi="Calibri" w:cs="Calibri"/>
          <w:color w:val="FF0000"/>
        </w:rPr>
      </w:pPr>
      <w:r w:rsidRPr="00851DEC">
        <w:rPr>
          <w:rFonts w:ascii="Calibri" w:hAnsi="Calibri" w:cs="Calibri"/>
          <w:color w:val="FF0000"/>
        </w:rPr>
        <w:tab/>
      </w:r>
      <w:r w:rsidR="00003635" w:rsidRPr="00851DEC">
        <w:rPr>
          <w:rFonts w:ascii="Calibri" w:hAnsi="Calibri" w:cs="Calibri"/>
        </w:rPr>
        <w:tab/>
      </w:r>
    </w:p>
    <w:p w14:paraId="06CE7300" w14:textId="47BAF0F2" w:rsidR="00003635" w:rsidRDefault="00003635" w:rsidP="00DC5DED">
      <w:pPr>
        <w:spacing w:line="240" w:lineRule="auto"/>
        <w:ind w:left="720" w:hanging="720"/>
        <w:jc w:val="both"/>
        <w:rPr>
          <w:rFonts w:ascii="Calibri" w:hAnsi="Calibri" w:cs="Calibri"/>
        </w:rPr>
      </w:pPr>
      <w:bookmarkStart w:id="1" w:name="_Hlk193188123"/>
      <w:r w:rsidRPr="00851DEC">
        <w:rPr>
          <w:rFonts w:ascii="Calibri" w:hAnsi="Calibri" w:cs="Calibri"/>
        </w:rPr>
        <w:t xml:space="preserve">14. </w:t>
      </w:r>
      <w:r w:rsidRPr="00851DEC">
        <w:rPr>
          <w:rFonts w:ascii="Calibri" w:hAnsi="Calibri" w:cs="Calibri"/>
        </w:rPr>
        <w:tab/>
        <w:t>We are very knowledgeable about budgeting for costs related to child care centers, but we will not have prior knowledge on how to budget your facility costs as they relate to employees who work at the offices assisting with job search.   I believe that simply having a previous budget would answer all questions related to planning for Initial job search versus average number of children served daily. I went ahead and included the section that caused me to inquire how we might begin proposing a budget.</w:t>
      </w:r>
    </w:p>
    <w:p w14:paraId="2C70A956" w14:textId="77777777" w:rsidR="00DC5DED" w:rsidRPr="00851DEC" w:rsidRDefault="00DC5DED" w:rsidP="00DC5DED">
      <w:pPr>
        <w:spacing w:line="240" w:lineRule="auto"/>
        <w:ind w:left="720" w:hanging="720"/>
        <w:rPr>
          <w:rFonts w:ascii="Calibri" w:hAnsi="Calibri" w:cs="Calibri"/>
        </w:rPr>
      </w:pPr>
    </w:p>
    <w:p w14:paraId="5E8D2BAD" w14:textId="1224944C" w:rsidR="00003635" w:rsidRPr="00851DEC" w:rsidRDefault="00003635" w:rsidP="005F667F">
      <w:pPr>
        <w:spacing w:line="240" w:lineRule="auto"/>
        <w:ind w:left="720"/>
        <w:jc w:val="both"/>
        <w:rPr>
          <w:rFonts w:ascii="Calibri" w:hAnsi="Calibri" w:cs="Calibri"/>
        </w:rPr>
      </w:pPr>
      <w:r w:rsidRPr="00851DEC">
        <w:rPr>
          <w:rFonts w:ascii="Calibri" w:hAnsi="Calibri" w:cs="Calibri"/>
        </w:rPr>
        <w:t>The following performance measures will serve as the outcome measure for Board Contract Year 2025:</w:t>
      </w:r>
    </w:p>
    <w:p w14:paraId="68D17173" w14:textId="77777777" w:rsidR="00003635" w:rsidRPr="00851DEC" w:rsidRDefault="00003635" w:rsidP="005F667F">
      <w:pPr>
        <w:spacing w:line="240" w:lineRule="auto"/>
        <w:ind w:left="720" w:firstLine="720"/>
        <w:jc w:val="both"/>
        <w:rPr>
          <w:rFonts w:ascii="Calibri" w:hAnsi="Calibri" w:cs="Calibri"/>
        </w:rPr>
      </w:pPr>
      <w:r w:rsidRPr="00851DEC">
        <w:rPr>
          <w:rFonts w:ascii="Calibri" w:hAnsi="Calibri" w:cs="Calibri"/>
        </w:rPr>
        <w:t>Average Number of Children Served Per Day</w:t>
      </w:r>
    </w:p>
    <w:p w14:paraId="45FA2E4E" w14:textId="77777777" w:rsidR="00003635" w:rsidRPr="00851DEC" w:rsidRDefault="00003635" w:rsidP="005F667F">
      <w:pPr>
        <w:spacing w:line="240" w:lineRule="auto"/>
        <w:ind w:left="810" w:firstLine="630"/>
        <w:jc w:val="both"/>
        <w:rPr>
          <w:rFonts w:ascii="Calibri" w:hAnsi="Calibri" w:cs="Calibri"/>
        </w:rPr>
      </w:pPr>
      <w:r w:rsidRPr="00851DEC">
        <w:rPr>
          <w:rFonts w:ascii="Calibri" w:hAnsi="Calibri" w:cs="Calibri"/>
        </w:rPr>
        <w:t>Initial Job Search Success Rate</w:t>
      </w:r>
    </w:p>
    <w:tbl>
      <w:tblPr>
        <w:tblW w:w="0" w:type="auto"/>
        <w:tblInd w:w="710" w:type="dxa"/>
        <w:tblCellMar>
          <w:left w:w="0" w:type="dxa"/>
          <w:right w:w="0" w:type="dxa"/>
        </w:tblCellMar>
        <w:tblLook w:val="04A0" w:firstRow="1" w:lastRow="0" w:firstColumn="1" w:lastColumn="0" w:noHBand="0" w:noVBand="1"/>
      </w:tblPr>
      <w:tblGrid>
        <w:gridCol w:w="5847"/>
        <w:gridCol w:w="2783"/>
      </w:tblGrid>
      <w:tr w:rsidR="00003635" w:rsidRPr="00851DEC" w14:paraId="11D63852" w14:textId="77777777" w:rsidTr="005F667F">
        <w:tc>
          <w:tcPr>
            <w:tcW w:w="58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CF44E6" w14:textId="77777777" w:rsidR="00003635" w:rsidRPr="00851DEC" w:rsidRDefault="00003635" w:rsidP="005F667F">
            <w:pPr>
              <w:pStyle w:val="BodyText"/>
              <w:ind w:right="230"/>
              <w:jc w:val="center"/>
              <w:rPr>
                <w:rFonts w:ascii="Calibri" w:hAnsi="Calibri" w:cs="Calibri"/>
                <w:kern w:val="2"/>
                <w:sz w:val="24"/>
                <w:szCs w:val="24"/>
                <w14:ligatures w14:val="standardContextual"/>
              </w:rPr>
            </w:pPr>
            <w:r w:rsidRPr="00851DEC">
              <w:rPr>
                <w:rFonts w:ascii="Calibri" w:hAnsi="Calibri" w:cs="Calibri"/>
                <w:kern w:val="2"/>
                <w:sz w:val="24"/>
                <w:szCs w:val="24"/>
                <w14:ligatures w14:val="standardContextual"/>
              </w:rPr>
              <w:t>MEASURE</w:t>
            </w:r>
          </w:p>
        </w:tc>
        <w:tc>
          <w:tcPr>
            <w:tcW w:w="27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F92E7E0" w14:textId="77777777" w:rsidR="00003635" w:rsidRPr="00851DEC" w:rsidRDefault="00003635" w:rsidP="005F667F">
            <w:pPr>
              <w:pStyle w:val="BodyText"/>
              <w:ind w:right="230"/>
              <w:jc w:val="center"/>
              <w:rPr>
                <w:rFonts w:ascii="Calibri" w:hAnsi="Calibri" w:cs="Calibri"/>
                <w:kern w:val="2"/>
                <w:sz w:val="24"/>
                <w:szCs w:val="24"/>
                <w14:ligatures w14:val="standardContextual"/>
              </w:rPr>
            </w:pPr>
            <w:r w:rsidRPr="00851DEC">
              <w:rPr>
                <w:rFonts w:ascii="Calibri" w:hAnsi="Calibri" w:cs="Calibri"/>
                <w:kern w:val="2"/>
                <w:sz w:val="24"/>
                <w:szCs w:val="24"/>
                <w14:ligatures w14:val="standardContextual"/>
              </w:rPr>
              <w:t>CONTRACTED GOAL</w:t>
            </w:r>
          </w:p>
        </w:tc>
      </w:tr>
      <w:tr w:rsidR="00003635" w:rsidRPr="00851DEC" w14:paraId="221BE1C6" w14:textId="77777777" w:rsidTr="00DC5DED">
        <w:tc>
          <w:tcPr>
            <w:tcW w:w="5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B6140" w14:textId="6E374619" w:rsidR="00003635" w:rsidRPr="00851DEC" w:rsidRDefault="00003635" w:rsidP="005F667F">
            <w:pPr>
              <w:pStyle w:val="BodyText"/>
              <w:spacing w:after="0"/>
              <w:ind w:right="230"/>
              <w:jc w:val="both"/>
              <w:rPr>
                <w:rFonts w:ascii="Calibri" w:hAnsi="Calibri" w:cs="Calibri"/>
                <w:kern w:val="2"/>
                <w:sz w:val="24"/>
                <w:szCs w:val="24"/>
                <w14:ligatures w14:val="standardContextual"/>
              </w:rPr>
            </w:pPr>
            <w:r w:rsidRPr="00851DEC">
              <w:rPr>
                <w:rFonts w:ascii="Calibri" w:hAnsi="Calibri" w:cs="Calibri"/>
                <w:kern w:val="2"/>
                <w:sz w:val="24"/>
                <w:szCs w:val="24"/>
                <w14:ligatures w14:val="standardContextual"/>
              </w:rPr>
              <w:t>“Average Number of Children Served Per Day based on current program year that ends September 30, 2025.</w:t>
            </w:r>
          </w:p>
        </w:tc>
        <w:tc>
          <w:tcPr>
            <w:tcW w:w="2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ECEAF" w14:textId="77777777" w:rsidR="00003635" w:rsidRPr="00851DEC" w:rsidRDefault="00003635" w:rsidP="005F667F">
            <w:pPr>
              <w:pStyle w:val="BodyText"/>
              <w:ind w:right="230"/>
              <w:jc w:val="center"/>
              <w:rPr>
                <w:rFonts w:ascii="Calibri" w:hAnsi="Calibri" w:cs="Calibri"/>
                <w:kern w:val="2"/>
                <w:sz w:val="24"/>
                <w:szCs w:val="24"/>
                <w14:ligatures w14:val="standardContextual"/>
              </w:rPr>
            </w:pPr>
            <w:r w:rsidRPr="00851DEC">
              <w:rPr>
                <w:rFonts w:ascii="Calibri" w:hAnsi="Calibri" w:cs="Calibri"/>
                <w:kern w:val="2"/>
                <w:sz w:val="24"/>
                <w:szCs w:val="24"/>
                <w14:ligatures w14:val="standardContextual"/>
              </w:rPr>
              <w:t>5,783</w:t>
            </w:r>
          </w:p>
        </w:tc>
      </w:tr>
      <w:tr w:rsidR="00003635" w:rsidRPr="00851DEC" w14:paraId="5909A5FD" w14:textId="77777777" w:rsidTr="00DC5DED">
        <w:tc>
          <w:tcPr>
            <w:tcW w:w="5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1265F" w14:textId="77777777" w:rsidR="00003635" w:rsidRPr="00851DEC" w:rsidRDefault="00003635" w:rsidP="005F667F">
            <w:pPr>
              <w:pStyle w:val="BodyText"/>
              <w:spacing w:after="0"/>
              <w:ind w:right="230"/>
              <w:jc w:val="both"/>
              <w:rPr>
                <w:rFonts w:ascii="Calibri" w:hAnsi="Calibri" w:cs="Calibri"/>
                <w:kern w:val="2"/>
                <w:sz w:val="24"/>
                <w:szCs w:val="24"/>
                <w14:ligatures w14:val="standardContextual"/>
              </w:rPr>
            </w:pPr>
            <w:r w:rsidRPr="00851DEC">
              <w:rPr>
                <w:rFonts w:ascii="Calibri" w:hAnsi="Calibri" w:cs="Calibri"/>
                <w:kern w:val="2"/>
                <w:sz w:val="24"/>
                <w:szCs w:val="24"/>
                <w14:ligatures w14:val="standardContextual"/>
              </w:rPr>
              <w:t>Initial Job Search Success Measure East Texas</w:t>
            </w:r>
          </w:p>
        </w:tc>
        <w:tc>
          <w:tcPr>
            <w:tcW w:w="27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19E242" w14:textId="77777777" w:rsidR="00003635" w:rsidRPr="00851DEC" w:rsidRDefault="00003635" w:rsidP="005F667F">
            <w:pPr>
              <w:pStyle w:val="BodyText"/>
              <w:spacing w:after="0"/>
              <w:ind w:right="230"/>
              <w:jc w:val="center"/>
              <w:rPr>
                <w:rFonts w:ascii="Calibri" w:hAnsi="Calibri" w:cs="Calibri"/>
                <w:kern w:val="2"/>
                <w:sz w:val="24"/>
                <w:szCs w:val="24"/>
                <w14:ligatures w14:val="standardContextual"/>
              </w:rPr>
            </w:pPr>
            <w:r w:rsidRPr="00851DEC">
              <w:rPr>
                <w:rFonts w:ascii="Calibri" w:hAnsi="Calibri" w:cs="Calibri"/>
                <w:kern w:val="2"/>
                <w:sz w:val="24"/>
                <w:szCs w:val="24"/>
                <w14:ligatures w14:val="standardContextual"/>
              </w:rPr>
              <w:t>58.36%</w:t>
            </w:r>
          </w:p>
        </w:tc>
      </w:tr>
      <w:bookmarkEnd w:id="1"/>
    </w:tbl>
    <w:p w14:paraId="7A524CBA" w14:textId="77777777" w:rsidR="00003635" w:rsidRPr="00851DEC" w:rsidRDefault="00003635" w:rsidP="00DC5DED">
      <w:pPr>
        <w:spacing w:line="240" w:lineRule="auto"/>
        <w:rPr>
          <w:rFonts w:ascii="Calibri" w:hAnsi="Calibri" w:cs="Calibri"/>
          <w:color w:val="FF0000"/>
        </w:rPr>
      </w:pPr>
    </w:p>
    <w:p w14:paraId="48C9791D" w14:textId="77777777" w:rsidR="00DC5DED" w:rsidRPr="007A5F8D" w:rsidRDefault="00DC5DED" w:rsidP="00DC5DED">
      <w:pPr>
        <w:spacing w:line="240" w:lineRule="auto"/>
        <w:ind w:left="720"/>
        <w:rPr>
          <w:rFonts w:ascii="Calibri" w:hAnsi="Calibri" w:cs="Calibri"/>
          <w:color w:val="FF0000"/>
          <w:u w:val="single"/>
        </w:rPr>
      </w:pPr>
      <w:r w:rsidRPr="007A5F8D">
        <w:rPr>
          <w:rFonts w:ascii="Calibri" w:hAnsi="Calibri" w:cs="Calibri"/>
          <w:color w:val="FF0000"/>
          <w:u w:val="single"/>
        </w:rPr>
        <w:t xml:space="preserve">Response: </w:t>
      </w:r>
    </w:p>
    <w:p w14:paraId="743816AA" w14:textId="77777777" w:rsidR="00DC5DED" w:rsidRDefault="00DC5DED" w:rsidP="00DC5DED">
      <w:pPr>
        <w:spacing w:after="0" w:line="240" w:lineRule="auto"/>
        <w:ind w:left="1440"/>
        <w:rPr>
          <w:rFonts w:ascii="Calibri" w:hAnsi="Calibri" w:cs="Calibri"/>
          <w:i/>
          <w:iCs/>
        </w:rPr>
      </w:pPr>
    </w:p>
    <w:p w14:paraId="26CA5C63" w14:textId="77777777" w:rsidR="00DC5DED" w:rsidRPr="00336755" w:rsidRDefault="00DC5DED" w:rsidP="00DC5DED">
      <w:pPr>
        <w:spacing w:after="0" w:line="240" w:lineRule="auto"/>
        <w:ind w:left="1440"/>
        <w:jc w:val="both"/>
        <w:rPr>
          <w:rFonts w:ascii="Calibri" w:hAnsi="Calibri" w:cs="Calibri"/>
          <w:i/>
          <w:iCs/>
        </w:rPr>
      </w:pPr>
      <w:r w:rsidRPr="00336755">
        <w:rPr>
          <w:rFonts w:ascii="Calibri" w:hAnsi="Calibri" w:cs="Calibri"/>
          <w:i/>
          <w:iCs/>
        </w:rPr>
        <w:t>Facilities costs are not included in the budget allocations provided in the RFP, as ETCOG covers these expenses on behalf of the subrecipient. This includes all facility-related costs such as office leases, associated costs, security, repairs, maintenance, and utilities. Additionally, ETCOG pays for supplies, postage, equipment maintenance/rental, equipment purchases (including laptops, desktops, monitors, peripherals, communications &amp; Internet, IT software &amp; licensing, and ICT service contractor costs).</w:t>
      </w:r>
    </w:p>
    <w:p w14:paraId="3C4719B5" w14:textId="77777777" w:rsidR="00DC5DED" w:rsidRPr="00336755" w:rsidRDefault="00DC5DED" w:rsidP="00DC5DED">
      <w:pPr>
        <w:spacing w:after="0" w:line="240" w:lineRule="auto"/>
        <w:ind w:left="1440"/>
        <w:jc w:val="both"/>
        <w:rPr>
          <w:rFonts w:ascii="Calibri" w:hAnsi="Calibri" w:cs="Calibri"/>
          <w:i/>
          <w:iCs/>
        </w:rPr>
      </w:pPr>
    </w:p>
    <w:p w14:paraId="0EB20322" w14:textId="7D5D26B5" w:rsidR="00DC5DED" w:rsidRPr="00EC3FAB" w:rsidRDefault="00DC5DED" w:rsidP="00DC5DED">
      <w:pPr>
        <w:spacing w:after="0" w:line="240" w:lineRule="auto"/>
        <w:ind w:left="1440"/>
        <w:jc w:val="both"/>
        <w:rPr>
          <w:rFonts w:ascii="Calibri" w:hAnsi="Calibri" w:cs="Calibri"/>
          <w:i/>
          <w:iCs/>
        </w:rPr>
      </w:pPr>
      <w:r w:rsidRPr="00336755">
        <w:rPr>
          <w:rFonts w:ascii="Calibri" w:hAnsi="Calibri" w:cs="Calibri"/>
          <w:i/>
          <w:iCs/>
        </w:rPr>
        <w:t>Historically, previous child care contractors have allocated approximately 85% of their budget to Direct Care. There is no requirement to budget a specific amount for Direct Care or Operations costs, as long as the proposer demonstrates sufficient funding to meet the contracted goals.</w:t>
      </w:r>
    </w:p>
    <w:p w14:paraId="20B9D492" w14:textId="77777777" w:rsidR="00FA65D8" w:rsidRPr="00851DEC" w:rsidRDefault="00FA65D8" w:rsidP="00DC5DED">
      <w:pPr>
        <w:spacing w:line="240" w:lineRule="auto"/>
        <w:ind w:left="720" w:hanging="720"/>
        <w:jc w:val="both"/>
        <w:rPr>
          <w:rFonts w:ascii="Calibri" w:hAnsi="Calibri" w:cs="Calibri"/>
        </w:rPr>
      </w:pPr>
    </w:p>
    <w:p w14:paraId="141C9AC4" w14:textId="77777777" w:rsidR="00FA65D8" w:rsidRPr="00851DEC" w:rsidRDefault="00FA65D8" w:rsidP="005F667F">
      <w:pPr>
        <w:spacing w:line="240" w:lineRule="auto"/>
        <w:ind w:left="720" w:hanging="720"/>
        <w:rPr>
          <w:rFonts w:ascii="Calibri" w:hAnsi="Calibri" w:cs="Calibri"/>
        </w:rPr>
      </w:pPr>
    </w:p>
    <w:p w14:paraId="7289B593" w14:textId="77777777" w:rsidR="00174D79" w:rsidRPr="00851DEC" w:rsidRDefault="00174D79" w:rsidP="005F667F">
      <w:pPr>
        <w:spacing w:line="240" w:lineRule="auto"/>
        <w:rPr>
          <w:rFonts w:ascii="Calibri" w:hAnsi="Calibri" w:cs="Calibri"/>
          <w:color w:val="FF0000"/>
        </w:rPr>
      </w:pPr>
    </w:p>
    <w:sectPr w:rsidR="00174D79" w:rsidRPr="00851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46C6C"/>
    <w:multiLevelType w:val="hybridMultilevel"/>
    <w:tmpl w:val="DBD2B15E"/>
    <w:lvl w:ilvl="0" w:tplc="8F0E72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87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BC"/>
    <w:rsid w:val="00003635"/>
    <w:rsid w:val="000D3F77"/>
    <w:rsid w:val="001661BE"/>
    <w:rsid w:val="00174D79"/>
    <w:rsid w:val="00241846"/>
    <w:rsid w:val="00281F0C"/>
    <w:rsid w:val="002A0AC7"/>
    <w:rsid w:val="002F4FA5"/>
    <w:rsid w:val="00304EF7"/>
    <w:rsid w:val="00336755"/>
    <w:rsid w:val="0038608F"/>
    <w:rsid w:val="00394571"/>
    <w:rsid w:val="0042093B"/>
    <w:rsid w:val="00452EC3"/>
    <w:rsid w:val="004D1CBC"/>
    <w:rsid w:val="005239FB"/>
    <w:rsid w:val="005F667F"/>
    <w:rsid w:val="006D5A8B"/>
    <w:rsid w:val="007915A0"/>
    <w:rsid w:val="007A5F8D"/>
    <w:rsid w:val="007D501A"/>
    <w:rsid w:val="007E7881"/>
    <w:rsid w:val="008138B7"/>
    <w:rsid w:val="00851DEC"/>
    <w:rsid w:val="00896BBC"/>
    <w:rsid w:val="00960E83"/>
    <w:rsid w:val="009C1E1A"/>
    <w:rsid w:val="009F1B5A"/>
    <w:rsid w:val="00A33308"/>
    <w:rsid w:val="00AF21A8"/>
    <w:rsid w:val="00B81B4B"/>
    <w:rsid w:val="00BB2B85"/>
    <w:rsid w:val="00C663C5"/>
    <w:rsid w:val="00D0363B"/>
    <w:rsid w:val="00D465C2"/>
    <w:rsid w:val="00DA396F"/>
    <w:rsid w:val="00DC5DED"/>
    <w:rsid w:val="00EC233E"/>
    <w:rsid w:val="00EC3FAB"/>
    <w:rsid w:val="00F96AE3"/>
    <w:rsid w:val="00FA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0128"/>
  <w15:chartTrackingRefBased/>
  <w15:docId w15:val="{AEF379E6-25C3-4D9F-A684-0125B858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BBC"/>
    <w:rPr>
      <w:rFonts w:eastAsiaTheme="majorEastAsia" w:cstheme="majorBidi"/>
      <w:color w:val="272727" w:themeColor="text1" w:themeTint="D8"/>
    </w:rPr>
  </w:style>
  <w:style w:type="paragraph" w:styleId="Title">
    <w:name w:val="Title"/>
    <w:basedOn w:val="Normal"/>
    <w:next w:val="Normal"/>
    <w:link w:val="TitleChar"/>
    <w:uiPriority w:val="10"/>
    <w:qFormat/>
    <w:rsid w:val="00896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BBC"/>
    <w:pPr>
      <w:spacing w:before="160"/>
      <w:jc w:val="center"/>
    </w:pPr>
    <w:rPr>
      <w:i/>
      <w:iCs/>
      <w:color w:val="404040" w:themeColor="text1" w:themeTint="BF"/>
    </w:rPr>
  </w:style>
  <w:style w:type="character" w:customStyle="1" w:styleId="QuoteChar">
    <w:name w:val="Quote Char"/>
    <w:basedOn w:val="DefaultParagraphFont"/>
    <w:link w:val="Quote"/>
    <w:uiPriority w:val="29"/>
    <w:rsid w:val="00896BBC"/>
    <w:rPr>
      <w:i/>
      <w:iCs/>
      <w:color w:val="404040" w:themeColor="text1" w:themeTint="BF"/>
    </w:rPr>
  </w:style>
  <w:style w:type="paragraph" w:styleId="ListParagraph">
    <w:name w:val="List Paragraph"/>
    <w:basedOn w:val="Normal"/>
    <w:uiPriority w:val="34"/>
    <w:qFormat/>
    <w:rsid w:val="00896BBC"/>
    <w:pPr>
      <w:ind w:left="720"/>
      <w:contextualSpacing/>
    </w:pPr>
  </w:style>
  <w:style w:type="character" w:styleId="IntenseEmphasis">
    <w:name w:val="Intense Emphasis"/>
    <w:basedOn w:val="DefaultParagraphFont"/>
    <w:uiPriority w:val="21"/>
    <w:qFormat/>
    <w:rsid w:val="00896BBC"/>
    <w:rPr>
      <w:i/>
      <w:iCs/>
      <w:color w:val="0F4761" w:themeColor="accent1" w:themeShade="BF"/>
    </w:rPr>
  </w:style>
  <w:style w:type="paragraph" w:styleId="IntenseQuote">
    <w:name w:val="Intense Quote"/>
    <w:basedOn w:val="Normal"/>
    <w:next w:val="Normal"/>
    <w:link w:val="IntenseQuoteChar"/>
    <w:uiPriority w:val="30"/>
    <w:qFormat/>
    <w:rsid w:val="00896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BBC"/>
    <w:rPr>
      <w:i/>
      <w:iCs/>
      <w:color w:val="0F4761" w:themeColor="accent1" w:themeShade="BF"/>
    </w:rPr>
  </w:style>
  <w:style w:type="character" w:styleId="IntenseReference">
    <w:name w:val="Intense Reference"/>
    <w:basedOn w:val="DefaultParagraphFont"/>
    <w:uiPriority w:val="32"/>
    <w:qFormat/>
    <w:rsid w:val="00896BBC"/>
    <w:rPr>
      <w:b/>
      <w:bCs/>
      <w:smallCaps/>
      <w:color w:val="0F4761" w:themeColor="accent1" w:themeShade="BF"/>
      <w:spacing w:val="5"/>
    </w:rPr>
  </w:style>
  <w:style w:type="paragraph" w:styleId="BodyText">
    <w:name w:val="Body Text"/>
    <w:basedOn w:val="Normal"/>
    <w:link w:val="BodyTextChar"/>
    <w:uiPriority w:val="99"/>
    <w:semiHidden/>
    <w:unhideWhenUsed/>
    <w:rsid w:val="00003635"/>
    <w:pPr>
      <w:spacing w:after="12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99"/>
    <w:semiHidden/>
    <w:rsid w:val="00003635"/>
    <w:rPr>
      <w:rFonts w:ascii="Times New Roman" w:hAnsi="Times New Roman" w:cs="Times New Roman"/>
      <w:kern w:val="0"/>
      <w:sz w:val="20"/>
      <w:szCs w:val="20"/>
      <w14:ligatures w14:val="none"/>
    </w:rPr>
  </w:style>
  <w:style w:type="paragraph" w:styleId="PlainText">
    <w:name w:val="Plain Text"/>
    <w:basedOn w:val="Normal"/>
    <w:link w:val="PlainTextChar"/>
    <w:rsid w:val="007915A0"/>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7915A0"/>
    <w:rPr>
      <w:rFonts w:ascii="Courier New" w:eastAsia="Times New Roman" w:hAnsi="Courier New" w:cs="Times New Roman"/>
      <w:kern w:val="0"/>
      <w:sz w:val="20"/>
      <w:szCs w:val="20"/>
      <w14:ligatures w14:val="none"/>
    </w:rPr>
  </w:style>
  <w:style w:type="character" w:styleId="CommentReference">
    <w:name w:val="annotation reference"/>
    <w:basedOn w:val="DefaultParagraphFont"/>
    <w:uiPriority w:val="99"/>
    <w:semiHidden/>
    <w:unhideWhenUsed/>
    <w:rsid w:val="0042093B"/>
    <w:rPr>
      <w:sz w:val="16"/>
      <w:szCs w:val="16"/>
    </w:rPr>
  </w:style>
  <w:style w:type="paragraph" w:styleId="CommentText">
    <w:name w:val="annotation text"/>
    <w:basedOn w:val="Normal"/>
    <w:link w:val="CommentTextChar"/>
    <w:uiPriority w:val="99"/>
    <w:unhideWhenUsed/>
    <w:rsid w:val="0042093B"/>
    <w:pPr>
      <w:spacing w:line="240" w:lineRule="auto"/>
    </w:pPr>
    <w:rPr>
      <w:sz w:val="20"/>
      <w:szCs w:val="20"/>
    </w:rPr>
  </w:style>
  <w:style w:type="character" w:customStyle="1" w:styleId="CommentTextChar">
    <w:name w:val="Comment Text Char"/>
    <w:basedOn w:val="DefaultParagraphFont"/>
    <w:link w:val="CommentText"/>
    <w:uiPriority w:val="99"/>
    <w:rsid w:val="0042093B"/>
    <w:rPr>
      <w:sz w:val="20"/>
      <w:szCs w:val="20"/>
    </w:rPr>
  </w:style>
  <w:style w:type="paragraph" w:styleId="CommentSubject">
    <w:name w:val="annotation subject"/>
    <w:basedOn w:val="CommentText"/>
    <w:next w:val="CommentText"/>
    <w:link w:val="CommentSubjectChar"/>
    <w:uiPriority w:val="99"/>
    <w:semiHidden/>
    <w:unhideWhenUsed/>
    <w:rsid w:val="0042093B"/>
    <w:rPr>
      <w:b/>
      <w:bCs/>
    </w:rPr>
  </w:style>
  <w:style w:type="character" w:customStyle="1" w:styleId="CommentSubjectChar">
    <w:name w:val="Comment Subject Char"/>
    <w:basedOn w:val="CommentTextChar"/>
    <w:link w:val="CommentSubject"/>
    <w:uiPriority w:val="99"/>
    <w:semiHidden/>
    <w:rsid w:val="004209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763961">
      <w:bodyDiv w:val="1"/>
      <w:marLeft w:val="0"/>
      <w:marRight w:val="0"/>
      <w:marTop w:val="0"/>
      <w:marBottom w:val="0"/>
      <w:divBdr>
        <w:top w:val="none" w:sz="0" w:space="0" w:color="auto"/>
        <w:left w:val="none" w:sz="0" w:space="0" w:color="auto"/>
        <w:bottom w:val="none" w:sz="0" w:space="0" w:color="auto"/>
        <w:right w:val="none" w:sz="0" w:space="0" w:color="auto"/>
      </w:divBdr>
    </w:div>
    <w:div w:id="1279994118">
      <w:bodyDiv w:val="1"/>
      <w:marLeft w:val="0"/>
      <w:marRight w:val="0"/>
      <w:marTop w:val="0"/>
      <w:marBottom w:val="0"/>
      <w:divBdr>
        <w:top w:val="none" w:sz="0" w:space="0" w:color="auto"/>
        <w:left w:val="none" w:sz="0" w:space="0" w:color="auto"/>
        <w:bottom w:val="none" w:sz="0" w:space="0" w:color="auto"/>
        <w:right w:val="none" w:sz="0" w:space="0" w:color="auto"/>
      </w:divBdr>
    </w:div>
    <w:div w:id="177532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29f810-a10e-4ea4-849f-b2ec3f5478ba" xsi:nil="true"/>
    <_ip_UnifiedCompliancePolicyUIAction xmlns="http://schemas.microsoft.com/sharepoint/v3" xsi:nil="true"/>
    <lcf76f155ced4ddcb4097134ff3c332f xmlns="0bc21d88-c113-41e9-a396-682fb451b583">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C509EF3768A340B76CDA498417D558" ma:contentTypeVersion="14" ma:contentTypeDescription="Create a new document." ma:contentTypeScope="" ma:versionID="15688503c36cdff6fa8d33b1bb0e1960">
  <xsd:schema xmlns:xsd="http://www.w3.org/2001/XMLSchema" xmlns:xs="http://www.w3.org/2001/XMLSchema" xmlns:p="http://schemas.microsoft.com/office/2006/metadata/properties" xmlns:ns1="http://schemas.microsoft.com/sharepoint/v3" xmlns:ns2="0bc21d88-c113-41e9-a396-682fb451b583" xmlns:ns3="6929f810-a10e-4ea4-849f-b2ec3f5478ba" targetNamespace="http://schemas.microsoft.com/office/2006/metadata/properties" ma:root="true" ma:fieldsID="4b11b6eca93df05f5b9c46c83f735b30" ns1:_="" ns2:_="" ns3:_="">
    <xsd:import namespace="http://schemas.microsoft.com/sharepoint/v3"/>
    <xsd:import namespace="0bc21d88-c113-41e9-a396-682fb451b583"/>
    <xsd:import namespace="6929f810-a10e-4ea4-849f-b2ec3f5478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21d88-c113-41e9-a396-682fb451b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9a29e7-9e3c-4749-94a2-6e5edb3e55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9f810-a10e-4ea4-849f-b2ec3f5478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884fd-debe-4013-b9d0-bcc3ae34f165}" ma:internalName="TaxCatchAll" ma:showField="CatchAllData" ma:web="6929f810-a10e-4ea4-849f-b2ec3f547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F397D-08B3-4B99-82E8-E1C64CEE3E6D}">
  <ds:schemaRefs>
    <ds:schemaRef ds:uri="http://schemas.microsoft.com/sharepoint/v3/contenttype/forms"/>
  </ds:schemaRefs>
</ds:datastoreItem>
</file>

<file path=customXml/itemProps2.xml><?xml version="1.0" encoding="utf-8"?>
<ds:datastoreItem xmlns:ds="http://schemas.openxmlformats.org/officeDocument/2006/customXml" ds:itemID="{B8128CF9-8C14-4800-B555-F63CE102504E}">
  <ds:schemaRefs>
    <ds:schemaRef ds:uri="http://schemas.microsoft.com/office/2006/metadata/properties"/>
    <ds:schemaRef ds:uri="http://schemas.microsoft.com/office/infopath/2007/PartnerControls"/>
    <ds:schemaRef ds:uri="6929f810-a10e-4ea4-849f-b2ec3f5478ba"/>
    <ds:schemaRef ds:uri="http://schemas.microsoft.com/sharepoint/v3"/>
    <ds:schemaRef ds:uri="0bc21d88-c113-41e9-a396-682fb451b583"/>
  </ds:schemaRefs>
</ds:datastoreItem>
</file>

<file path=customXml/itemProps3.xml><?xml version="1.0" encoding="utf-8"?>
<ds:datastoreItem xmlns:ds="http://schemas.openxmlformats.org/officeDocument/2006/customXml" ds:itemID="{5437F806-85A0-42BA-9B6D-E8C37C5A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c21d88-c113-41e9-a396-682fb451b583"/>
    <ds:schemaRef ds:uri="6929f810-a10e-4ea4-849f-b2ec3f547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1306</Words>
  <Characters>5228</Characters>
  <Application>Microsoft Office Word</Application>
  <DocSecurity>4</DocSecurity>
  <Lines>1307</Lines>
  <Paragraphs>1306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Weems</dc:creator>
  <cp:keywords/>
  <dc:description/>
  <cp:lastModifiedBy>Tiffany Combs</cp:lastModifiedBy>
  <cp:revision>2</cp:revision>
  <dcterms:created xsi:type="dcterms:W3CDTF">2025-03-18T19:56:00Z</dcterms:created>
  <dcterms:modified xsi:type="dcterms:W3CDTF">2025-03-18T19:56:00Z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0x0101001DC509EF3768A340B76CDA498417D558</vt:lpwstr>
  </property>
  <property fmtid="{D5CDD505-2E9C-101B-9397-08002B2CF9AE}" pid="3" name="MediaServiceImageTags">
    <vt:lpwstr/>
  </property>
</Properties>
</file>